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D5" w:rsidRDefault="00AD58D5" w:rsidP="00AD58D5">
      <w:pPr>
        <w:spacing w:after="0" w:line="240" w:lineRule="auto"/>
        <w:rPr>
          <w:b/>
          <w:sz w:val="24"/>
        </w:rPr>
      </w:pPr>
    </w:p>
    <w:p w:rsidR="003B1186" w:rsidRPr="0023397B" w:rsidRDefault="007174C1" w:rsidP="007174C1">
      <w:pPr>
        <w:pStyle w:val="Title"/>
        <w:jc w:val="center"/>
      </w:pPr>
      <w:r>
        <w:t>How Do Candles Work? A Lesson on Observation</w:t>
      </w:r>
    </w:p>
    <w:p w:rsidR="003B1186" w:rsidRPr="00273D05" w:rsidRDefault="003B1186" w:rsidP="003B1186">
      <w:pPr>
        <w:spacing w:after="0" w:line="240" w:lineRule="auto"/>
        <w:rPr>
          <w:szCs w:val="16"/>
        </w:rPr>
      </w:pPr>
    </w:p>
    <w:p w:rsidR="003B1186" w:rsidRPr="00287BDD" w:rsidRDefault="003B1186" w:rsidP="003B1186">
      <w:pPr>
        <w:spacing w:line="240" w:lineRule="auto"/>
        <w:rPr>
          <w:b/>
          <w:sz w:val="24"/>
          <w:szCs w:val="24"/>
        </w:rPr>
      </w:pPr>
      <w:r w:rsidRPr="000404CB">
        <w:rPr>
          <w:b/>
          <w:sz w:val="24"/>
          <w:szCs w:val="24"/>
        </w:rPr>
        <w:t>Concept Statement:</w:t>
      </w:r>
      <w:r w:rsidRPr="00287BDD">
        <w:rPr>
          <w:b/>
          <w:sz w:val="24"/>
          <w:szCs w:val="24"/>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3B1186" w:rsidRPr="00814C30" w:rsidTr="00184C8F">
        <w:tc>
          <w:tcPr>
            <w:tcW w:w="10260" w:type="dxa"/>
          </w:tcPr>
          <w:p w:rsidR="003B1186" w:rsidRPr="00291510" w:rsidRDefault="00E80088" w:rsidP="00291510">
            <w:pPr>
              <w:numPr>
                <w:ilvl w:val="0"/>
                <w:numId w:val="1"/>
              </w:numPr>
              <w:spacing w:after="0" w:line="240" w:lineRule="auto"/>
              <w:ind w:left="319"/>
              <w:rPr>
                <w:color w:val="000000" w:themeColor="text1"/>
                <w:sz w:val="28"/>
                <w:szCs w:val="24"/>
              </w:rPr>
            </w:pPr>
            <w:r w:rsidRPr="00291510">
              <w:rPr>
                <w:color w:val="000000" w:themeColor="text1"/>
                <w:sz w:val="24"/>
                <w:szCs w:val="24"/>
              </w:rPr>
              <w:t>Observations are what the senses take in regarding the world around the person.  Observations can either be qualitative or quantitative, but all observations are rich in description and accurate in word/number usage.  Observations are used to formulate new questions, hypotheses, and theories regarding the phenomenon being observed.</w:t>
            </w:r>
          </w:p>
          <w:p w:rsidR="00291510" w:rsidRPr="00291510" w:rsidRDefault="00E80088" w:rsidP="00291510">
            <w:pPr>
              <w:numPr>
                <w:ilvl w:val="0"/>
                <w:numId w:val="1"/>
              </w:numPr>
              <w:spacing w:after="0" w:line="240" w:lineRule="auto"/>
              <w:ind w:left="319"/>
              <w:rPr>
                <w:color w:val="000000" w:themeColor="text1"/>
                <w:sz w:val="28"/>
                <w:szCs w:val="24"/>
              </w:rPr>
            </w:pPr>
            <w:r w:rsidRPr="00291510">
              <w:rPr>
                <w:color w:val="000000" w:themeColor="text1"/>
                <w:sz w:val="24"/>
                <w:szCs w:val="24"/>
              </w:rPr>
              <w:t>Observations are a critical component of science.  Without observations, science cannot test hypotheses/models, formulate new questions for study, or draw accurate conclusions.  Michael Faraday made significant contributions to the fields of chemistry, physics, and materials science that have resulted in much of th</w:t>
            </w:r>
            <w:r w:rsidR="00291510">
              <w:rPr>
                <w:color w:val="000000" w:themeColor="text1"/>
                <w:sz w:val="24"/>
                <w:szCs w:val="24"/>
              </w:rPr>
              <w:t>e technology that exists today.</w:t>
            </w:r>
          </w:p>
          <w:p w:rsidR="00291510" w:rsidRPr="00291510" w:rsidRDefault="00291510" w:rsidP="00291510">
            <w:pPr>
              <w:numPr>
                <w:ilvl w:val="0"/>
                <w:numId w:val="1"/>
              </w:numPr>
              <w:spacing w:after="0" w:line="240" w:lineRule="auto"/>
              <w:ind w:left="319"/>
              <w:rPr>
                <w:color w:val="000000" w:themeColor="text1"/>
                <w:sz w:val="28"/>
                <w:szCs w:val="24"/>
              </w:rPr>
            </w:pPr>
            <w:r>
              <w:rPr>
                <w:color w:val="000000" w:themeColor="text1"/>
                <w:sz w:val="24"/>
                <w:szCs w:val="24"/>
              </w:rPr>
              <w:t xml:space="preserve">Much of Michael Faraday’s work has resulted in development of materials and technologies that we use today such as electric motors, cathode ray tubes, and catalytic converters.  His discovery of various organic compounds have led to further syntheses of </w:t>
            </w:r>
            <w:r w:rsidR="00FB7A6B">
              <w:rPr>
                <w:color w:val="000000" w:themeColor="text1"/>
                <w:sz w:val="24"/>
                <w:szCs w:val="24"/>
              </w:rPr>
              <w:t>other organic compounds.</w:t>
            </w:r>
          </w:p>
        </w:tc>
      </w:tr>
    </w:tbl>
    <w:p w:rsidR="003B1186" w:rsidRPr="00287BDD" w:rsidRDefault="003B1186" w:rsidP="007174C1">
      <w:pPr>
        <w:spacing w:after="0" w:line="240" w:lineRule="auto"/>
        <w:contextualSpacing/>
        <w:rPr>
          <w:b/>
          <w:sz w:val="24"/>
          <w:szCs w:val="24"/>
        </w:rPr>
      </w:pPr>
    </w:p>
    <w:p w:rsidR="003B1186" w:rsidRDefault="003B1186" w:rsidP="003B1186">
      <w:pPr>
        <w:spacing w:after="240" w:line="240" w:lineRule="auto"/>
        <w:rPr>
          <w:sz w:val="24"/>
          <w:szCs w:val="24"/>
        </w:rPr>
      </w:pPr>
      <w:r w:rsidRPr="000404CB">
        <w:rPr>
          <w:b/>
          <w:sz w:val="24"/>
          <w:szCs w:val="24"/>
        </w:rPr>
        <w:t>Source</w:t>
      </w:r>
      <w:r w:rsidR="00E80088">
        <w:rPr>
          <w:b/>
          <w:sz w:val="24"/>
          <w:szCs w:val="24"/>
        </w:rPr>
        <w:t>s</w:t>
      </w:r>
      <w:r w:rsidRPr="000404CB">
        <w:rPr>
          <w:b/>
          <w:sz w:val="24"/>
          <w:szCs w:val="24"/>
        </w:rPr>
        <w:t xml:space="preserve"> of Lesson:</w:t>
      </w:r>
      <w:r w:rsidRPr="000404CB">
        <w:rPr>
          <w:sz w:val="24"/>
          <w:szCs w:val="24"/>
        </w:rPr>
        <w:t xml:space="preserve">  </w:t>
      </w:r>
    </w:p>
    <w:p w:rsidR="0023092A" w:rsidRPr="00FB7A6B" w:rsidRDefault="006C7364" w:rsidP="00FB7A6B">
      <w:pPr>
        <w:spacing w:after="0" w:line="240" w:lineRule="auto"/>
        <w:ind w:left="360"/>
        <w:contextualSpacing/>
        <w:rPr>
          <w:sz w:val="24"/>
          <w:szCs w:val="24"/>
        </w:rPr>
      </w:pPr>
      <w:r w:rsidRPr="00FB7A6B">
        <w:rPr>
          <w:sz w:val="24"/>
          <w:szCs w:val="24"/>
        </w:rPr>
        <w:t xml:space="preserve">Faraday, M. (1850). </w:t>
      </w:r>
      <w:r w:rsidRPr="00FB7A6B">
        <w:rPr>
          <w:i/>
          <w:iCs/>
          <w:sz w:val="24"/>
          <w:szCs w:val="24"/>
        </w:rPr>
        <w:t>The chemical history of a candle</w:t>
      </w:r>
      <w:r w:rsidRPr="00FB7A6B">
        <w:rPr>
          <w:sz w:val="24"/>
          <w:szCs w:val="24"/>
        </w:rPr>
        <w:t xml:space="preserve">. Hoboken, N.J: </w:t>
      </w:r>
      <w:proofErr w:type="spellStart"/>
      <w:r w:rsidRPr="00FB7A6B">
        <w:rPr>
          <w:sz w:val="24"/>
          <w:szCs w:val="24"/>
        </w:rPr>
        <w:t>BiblioBytes</w:t>
      </w:r>
      <w:proofErr w:type="spellEnd"/>
      <w:r w:rsidRPr="00FB7A6B">
        <w:rPr>
          <w:sz w:val="24"/>
          <w:szCs w:val="24"/>
        </w:rPr>
        <w:t>. (</w:t>
      </w:r>
      <w:proofErr w:type="gramStart"/>
      <w:r w:rsidRPr="00FB7A6B">
        <w:rPr>
          <w:sz w:val="24"/>
          <w:szCs w:val="24"/>
        </w:rPr>
        <w:t>reprint</w:t>
      </w:r>
      <w:proofErr w:type="gramEnd"/>
      <w:r w:rsidRPr="00FB7A6B">
        <w:rPr>
          <w:sz w:val="24"/>
          <w:szCs w:val="24"/>
        </w:rPr>
        <w:t xml:space="preserve"> in 1990).</w:t>
      </w:r>
    </w:p>
    <w:p w:rsidR="0023092A" w:rsidRPr="00FB7A6B" w:rsidRDefault="006C7364" w:rsidP="00FB7A6B">
      <w:pPr>
        <w:spacing w:after="0" w:line="240" w:lineRule="auto"/>
        <w:ind w:left="360"/>
        <w:contextualSpacing/>
        <w:rPr>
          <w:sz w:val="24"/>
          <w:szCs w:val="24"/>
        </w:rPr>
      </w:pPr>
      <w:r w:rsidRPr="00FB7A6B">
        <w:rPr>
          <w:sz w:val="24"/>
          <w:szCs w:val="24"/>
        </w:rPr>
        <w:t xml:space="preserve">Rao, C. N. R. (1991). </w:t>
      </w:r>
      <w:r w:rsidRPr="00FB7A6B">
        <w:rPr>
          <w:i/>
          <w:iCs/>
          <w:sz w:val="24"/>
          <w:szCs w:val="24"/>
        </w:rPr>
        <w:t>Current Science 61</w:t>
      </w:r>
      <w:r w:rsidRPr="00FB7A6B">
        <w:rPr>
          <w:sz w:val="24"/>
          <w:szCs w:val="24"/>
        </w:rPr>
        <w:t xml:space="preserve">(12) p 787-789. Reproduced in </w:t>
      </w:r>
      <w:r w:rsidRPr="00FB7A6B">
        <w:rPr>
          <w:i/>
          <w:iCs/>
          <w:sz w:val="24"/>
          <w:szCs w:val="24"/>
        </w:rPr>
        <w:t>Resonance</w:t>
      </w:r>
      <w:r w:rsidRPr="00FB7A6B">
        <w:rPr>
          <w:sz w:val="24"/>
          <w:szCs w:val="24"/>
        </w:rPr>
        <w:t xml:space="preserve"> (2002) p 2-5.</w:t>
      </w:r>
    </w:p>
    <w:p w:rsidR="0023092A" w:rsidRPr="00FB7A6B" w:rsidRDefault="006C7364" w:rsidP="00FB7A6B">
      <w:pPr>
        <w:spacing w:after="0" w:line="240" w:lineRule="auto"/>
        <w:ind w:left="360"/>
        <w:contextualSpacing/>
        <w:rPr>
          <w:sz w:val="24"/>
          <w:szCs w:val="24"/>
        </w:rPr>
      </w:pPr>
      <w:r w:rsidRPr="00FB7A6B">
        <w:rPr>
          <w:sz w:val="24"/>
          <w:szCs w:val="24"/>
        </w:rPr>
        <w:t xml:space="preserve">Walker, M., </w:t>
      </w:r>
      <w:proofErr w:type="spellStart"/>
      <w:r w:rsidRPr="00FB7A6B">
        <w:rPr>
          <w:sz w:val="24"/>
          <w:szCs w:val="24"/>
        </w:rPr>
        <w:t>Groger</w:t>
      </w:r>
      <w:proofErr w:type="spellEnd"/>
      <w:r w:rsidRPr="00FB7A6B">
        <w:rPr>
          <w:sz w:val="24"/>
          <w:szCs w:val="24"/>
        </w:rPr>
        <w:t xml:space="preserve">, M., </w:t>
      </w:r>
      <w:proofErr w:type="spellStart"/>
      <w:r w:rsidRPr="00FB7A6B">
        <w:rPr>
          <w:sz w:val="24"/>
          <w:szCs w:val="24"/>
        </w:rPr>
        <w:t>Schluter</w:t>
      </w:r>
      <w:proofErr w:type="spellEnd"/>
      <w:r w:rsidRPr="00FB7A6B">
        <w:rPr>
          <w:sz w:val="24"/>
          <w:szCs w:val="24"/>
        </w:rPr>
        <w:t xml:space="preserve">, K. (2008). </w:t>
      </w:r>
      <w:r w:rsidRPr="00FB7A6B">
        <w:rPr>
          <w:i/>
          <w:iCs/>
          <w:sz w:val="24"/>
          <w:szCs w:val="24"/>
        </w:rPr>
        <w:t xml:space="preserve">J </w:t>
      </w:r>
      <w:proofErr w:type="spellStart"/>
      <w:r w:rsidRPr="00FB7A6B">
        <w:rPr>
          <w:i/>
          <w:iCs/>
          <w:sz w:val="24"/>
          <w:szCs w:val="24"/>
        </w:rPr>
        <w:t>Chem</w:t>
      </w:r>
      <w:proofErr w:type="spellEnd"/>
      <w:r w:rsidRPr="00FB7A6B">
        <w:rPr>
          <w:i/>
          <w:iCs/>
          <w:sz w:val="24"/>
          <w:szCs w:val="24"/>
        </w:rPr>
        <w:t xml:space="preserve"> Ed 85</w:t>
      </w:r>
      <w:r w:rsidRPr="00FB7A6B">
        <w:rPr>
          <w:sz w:val="24"/>
          <w:szCs w:val="24"/>
        </w:rPr>
        <w:t>(1), p 59-62.</w:t>
      </w:r>
    </w:p>
    <w:p w:rsidR="007174C1" w:rsidRDefault="007174C1" w:rsidP="007174C1">
      <w:pPr>
        <w:spacing w:after="0" w:line="240" w:lineRule="auto"/>
        <w:contextualSpacing/>
        <w:rPr>
          <w:b/>
          <w:sz w:val="24"/>
        </w:rPr>
      </w:pPr>
    </w:p>
    <w:p w:rsidR="003B1186" w:rsidRPr="000F03FA" w:rsidRDefault="003B1186" w:rsidP="003B1186">
      <w:pPr>
        <w:spacing w:line="240" w:lineRule="auto"/>
        <w:rPr>
          <w:b/>
          <w:sz w:val="24"/>
          <w:szCs w:val="24"/>
        </w:rPr>
      </w:pPr>
      <w:r w:rsidRPr="00287BDD">
        <w:rPr>
          <w:b/>
          <w:sz w:val="24"/>
        </w:rPr>
        <w:t>List of appropriate TEKS:</w:t>
      </w:r>
      <w:r w:rsidR="007174C1">
        <w:rPr>
          <w:b/>
          <w:sz w:val="24"/>
        </w:rPr>
        <w:t xml:space="preserve"> (19 TAC §112.35)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9540"/>
      </w:tblGrid>
      <w:tr w:rsidR="00585650" w:rsidRPr="004805B2" w:rsidTr="007174C1">
        <w:trPr>
          <w:jc w:val="center"/>
        </w:trPr>
        <w:tc>
          <w:tcPr>
            <w:tcW w:w="895" w:type="dxa"/>
            <w:shd w:val="clear" w:color="auto" w:fill="DDD9C3"/>
          </w:tcPr>
          <w:p w:rsidR="00585650" w:rsidRPr="004805B2" w:rsidRDefault="00585650" w:rsidP="00184C8F">
            <w:pPr>
              <w:spacing w:after="0" w:line="240" w:lineRule="auto"/>
              <w:jc w:val="center"/>
              <w:rPr>
                <w:b/>
                <w:sz w:val="24"/>
                <w:szCs w:val="24"/>
              </w:rPr>
            </w:pPr>
            <w:r w:rsidRPr="004805B2">
              <w:rPr>
                <w:b/>
                <w:sz w:val="24"/>
                <w:szCs w:val="24"/>
              </w:rPr>
              <w:t>TEKS #</w:t>
            </w:r>
          </w:p>
        </w:tc>
        <w:tc>
          <w:tcPr>
            <w:tcW w:w="9540" w:type="dxa"/>
            <w:shd w:val="clear" w:color="auto" w:fill="DDD9C3"/>
          </w:tcPr>
          <w:p w:rsidR="00585650" w:rsidRPr="004805B2" w:rsidRDefault="00585650" w:rsidP="00184C8F">
            <w:pPr>
              <w:spacing w:after="0" w:line="240" w:lineRule="auto"/>
              <w:jc w:val="center"/>
              <w:rPr>
                <w:b/>
                <w:sz w:val="24"/>
                <w:szCs w:val="24"/>
              </w:rPr>
            </w:pPr>
            <w:r w:rsidRPr="004805B2">
              <w:rPr>
                <w:b/>
                <w:sz w:val="24"/>
                <w:szCs w:val="24"/>
              </w:rPr>
              <w:t>Student Expectation</w:t>
            </w:r>
          </w:p>
        </w:tc>
      </w:tr>
      <w:tr w:rsidR="00585650" w:rsidRPr="004805B2" w:rsidTr="007174C1">
        <w:trPr>
          <w:trHeight w:val="660"/>
          <w:jc w:val="center"/>
        </w:trPr>
        <w:tc>
          <w:tcPr>
            <w:tcW w:w="895" w:type="dxa"/>
          </w:tcPr>
          <w:p w:rsidR="00585650" w:rsidRPr="004805B2" w:rsidRDefault="00FB7A6B" w:rsidP="00184C8F">
            <w:pPr>
              <w:spacing w:after="0" w:line="240" w:lineRule="auto"/>
              <w:rPr>
                <w:sz w:val="24"/>
                <w:szCs w:val="24"/>
              </w:rPr>
            </w:pPr>
            <w:r>
              <w:rPr>
                <w:sz w:val="24"/>
                <w:szCs w:val="24"/>
              </w:rPr>
              <w:t>2(E)</w:t>
            </w:r>
          </w:p>
        </w:tc>
        <w:tc>
          <w:tcPr>
            <w:tcW w:w="9540" w:type="dxa"/>
          </w:tcPr>
          <w:p w:rsidR="00FB7A6B" w:rsidRPr="00FB7A6B" w:rsidRDefault="00FB7A6B" w:rsidP="00FB7A6B">
            <w:pPr>
              <w:spacing w:after="0" w:line="240" w:lineRule="auto"/>
              <w:rPr>
                <w:sz w:val="24"/>
                <w:szCs w:val="24"/>
              </w:rPr>
            </w:pPr>
            <w:r w:rsidRPr="00FB7A6B">
              <w:rPr>
                <w:sz w:val="24"/>
                <w:szCs w:val="24"/>
              </w:rPr>
              <w:t>The student uses scientific methods to solve investigative questions. The student is expected to:</w:t>
            </w:r>
          </w:p>
          <w:p w:rsidR="00585650" w:rsidRPr="004805B2" w:rsidRDefault="00FB7A6B" w:rsidP="00FB7A6B">
            <w:pPr>
              <w:spacing w:after="0" w:line="240" w:lineRule="auto"/>
              <w:rPr>
                <w:sz w:val="24"/>
                <w:szCs w:val="24"/>
              </w:rPr>
            </w:pPr>
            <w:r w:rsidRPr="00FB7A6B">
              <w:rPr>
                <w:sz w:val="24"/>
                <w:szCs w:val="24"/>
              </w:rPr>
              <w:t xml:space="preserve">plan and implement investigative procedures, including </w:t>
            </w:r>
            <w:r w:rsidRPr="00FB7A6B">
              <w:rPr>
                <w:sz w:val="24"/>
                <w:szCs w:val="24"/>
                <w:u w:val="single"/>
              </w:rPr>
              <w:t>asking questions</w:t>
            </w:r>
            <w:r w:rsidRPr="00FB7A6B">
              <w:rPr>
                <w:sz w:val="24"/>
                <w:szCs w:val="24"/>
              </w:rPr>
              <w:t xml:space="preserve">, formulating testable hypotheses, and </w:t>
            </w:r>
            <w:r w:rsidRPr="00FB7A6B">
              <w:rPr>
                <w:sz w:val="24"/>
                <w:szCs w:val="24"/>
                <w:u w:val="single"/>
              </w:rPr>
              <w:t>selecting equipment and technology</w:t>
            </w:r>
            <w:r w:rsidRPr="00FB7A6B">
              <w:rPr>
                <w:sz w:val="24"/>
                <w:szCs w:val="24"/>
              </w:rPr>
              <w:t>, including graphing calculators, computers and probes, sufficient scientific glassware such as beakers, Erlenmeyer flasks, pipettes, graduated cylinders, volumetric flasks, safety goggles, and burettes, electronic balances, and an adequate supply of consumable chemicals;</w:t>
            </w:r>
          </w:p>
        </w:tc>
      </w:tr>
      <w:tr w:rsidR="00585650" w:rsidRPr="004805B2" w:rsidTr="007174C1">
        <w:trPr>
          <w:trHeight w:val="425"/>
          <w:jc w:val="center"/>
        </w:trPr>
        <w:tc>
          <w:tcPr>
            <w:tcW w:w="895" w:type="dxa"/>
          </w:tcPr>
          <w:p w:rsidR="00585650" w:rsidRPr="004805B2" w:rsidRDefault="00FB7A6B" w:rsidP="00184C8F">
            <w:pPr>
              <w:spacing w:after="0" w:line="240" w:lineRule="auto"/>
              <w:rPr>
                <w:sz w:val="24"/>
                <w:szCs w:val="24"/>
              </w:rPr>
            </w:pPr>
            <w:r>
              <w:rPr>
                <w:sz w:val="24"/>
                <w:szCs w:val="24"/>
              </w:rPr>
              <w:t>2(F)</w:t>
            </w:r>
          </w:p>
        </w:tc>
        <w:tc>
          <w:tcPr>
            <w:tcW w:w="9540" w:type="dxa"/>
          </w:tcPr>
          <w:p w:rsidR="00585650" w:rsidRPr="004805B2" w:rsidRDefault="00FB7A6B" w:rsidP="00184C8F">
            <w:pPr>
              <w:spacing w:after="0" w:line="240" w:lineRule="auto"/>
              <w:rPr>
                <w:sz w:val="24"/>
                <w:szCs w:val="24"/>
              </w:rPr>
            </w:pPr>
            <w:r w:rsidRPr="00FB7A6B">
              <w:rPr>
                <w:sz w:val="24"/>
                <w:szCs w:val="24"/>
              </w:rPr>
              <w:t>collect data and make measurements with accuracy and precision;</w:t>
            </w:r>
          </w:p>
        </w:tc>
      </w:tr>
      <w:tr w:rsidR="00585650" w:rsidRPr="004805B2" w:rsidTr="007174C1">
        <w:trPr>
          <w:trHeight w:val="660"/>
          <w:jc w:val="center"/>
        </w:trPr>
        <w:tc>
          <w:tcPr>
            <w:tcW w:w="895" w:type="dxa"/>
            <w:tcBorders>
              <w:bottom w:val="single" w:sz="4" w:space="0" w:color="000000"/>
            </w:tcBorders>
          </w:tcPr>
          <w:p w:rsidR="00585650" w:rsidRPr="004805B2" w:rsidRDefault="00FB7A6B" w:rsidP="00184C8F">
            <w:pPr>
              <w:spacing w:after="0" w:line="240" w:lineRule="auto"/>
              <w:rPr>
                <w:sz w:val="24"/>
                <w:szCs w:val="24"/>
              </w:rPr>
            </w:pPr>
            <w:r>
              <w:rPr>
                <w:sz w:val="24"/>
                <w:szCs w:val="24"/>
              </w:rPr>
              <w:t>2(H)</w:t>
            </w:r>
          </w:p>
        </w:tc>
        <w:tc>
          <w:tcPr>
            <w:tcW w:w="9540" w:type="dxa"/>
            <w:tcBorders>
              <w:bottom w:val="single" w:sz="4" w:space="0" w:color="000000"/>
            </w:tcBorders>
          </w:tcPr>
          <w:p w:rsidR="00585650" w:rsidRPr="004805B2" w:rsidRDefault="00FB7A6B" w:rsidP="007174C1">
            <w:pPr>
              <w:spacing w:after="0" w:line="240" w:lineRule="auto"/>
              <w:rPr>
                <w:sz w:val="24"/>
                <w:szCs w:val="24"/>
              </w:rPr>
            </w:pPr>
            <w:r w:rsidRPr="00FB7A6B">
              <w:rPr>
                <w:sz w:val="24"/>
                <w:szCs w:val="24"/>
              </w:rPr>
              <w:t>organize, analyze, evaluate, make inferences, and predict trends from data;</w:t>
            </w:r>
          </w:p>
        </w:tc>
      </w:tr>
      <w:tr w:rsidR="00FB7A6B" w:rsidRPr="004805B2" w:rsidTr="007174C1">
        <w:trPr>
          <w:trHeight w:val="660"/>
          <w:jc w:val="center"/>
        </w:trPr>
        <w:tc>
          <w:tcPr>
            <w:tcW w:w="895" w:type="dxa"/>
            <w:tcBorders>
              <w:bottom w:val="single" w:sz="4" w:space="0" w:color="000000"/>
            </w:tcBorders>
          </w:tcPr>
          <w:p w:rsidR="00FB7A6B" w:rsidRDefault="00FB7A6B" w:rsidP="00184C8F">
            <w:pPr>
              <w:spacing w:after="0" w:line="240" w:lineRule="auto"/>
              <w:rPr>
                <w:sz w:val="24"/>
                <w:szCs w:val="24"/>
              </w:rPr>
            </w:pPr>
            <w:r>
              <w:rPr>
                <w:sz w:val="24"/>
                <w:szCs w:val="24"/>
              </w:rPr>
              <w:t>3(A)</w:t>
            </w:r>
          </w:p>
        </w:tc>
        <w:tc>
          <w:tcPr>
            <w:tcW w:w="9540" w:type="dxa"/>
            <w:tcBorders>
              <w:bottom w:val="single" w:sz="4" w:space="0" w:color="000000"/>
            </w:tcBorders>
          </w:tcPr>
          <w:p w:rsidR="00FB7A6B" w:rsidRPr="00FB7A6B" w:rsidRDefault="00FB7A6B" w:rsidP="00FB7A6B">
            <w:pPr>
              <w:spacing w:after="0" w:line="240" w:lineRule="auto"/>
              <w:rPr>
                <w:sz w:val="24"/>
                <w:szCs w:val="24"/>
              </w:rPr>
            </w:pPr>
            <w:r w:rsidRPr="00FB7A6B">
              <w:rPr>
                <w:sz w:val="24"/>
                <w:szCs w:val="24"/>
              </w:rPr>
              <w:t>Scientific processes. The student uses critical thinking, scientific reasoning, and problem solving to make informed decisions within and outside the classroom. The student is expected to:</w:t>
            </w:r>
          </w:p>
          <w:p w:rsidR="00FB7A6B" w:rsidRPr="00FB7A6B" w:rsidRDefault="00FB7A6B" w:rsidP="00FB7A6B">
            <w:pPr>
              <w:spacing w:after="0" w:line="240" w:lineRule="auto"/>
              <w:rPr>
                <w:sz w:val="24"/>
                <w:szCs w:val="24"/>
              </w:rPr>
            </w:pPr>
            <w:r w:rsidRPr="00FB7A6B">
              <w:rPr>
                <w:sz w:val="24"/>
                <w:szCs w:val="24"/>
              </w:rPr>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FB7A6B" w:rsidRPr="00FB7A6B" w:rsidRDefault="00FB7A6B" w:rsidP="00FB7A6B">
            <w:pPr>
              <w:spacing w:after="0" w:line="240" w:lineRule="auto"/>
              <w:rPr>
                <w:sz w:val="24"/>
                <w:szCs w:val="24"/>
              </w:rPr>
            </w:pPr>
          </w:p>
        </w:tc>
      </w:tr>
      <w:tr w:rsidR="00FB7A6B" w:rsidRPr="004805B2" w:rsidTr="007174C1">
        <w:trPr>
          <w:trHeight w:val="660"/>
          <w:jc w:val="center"/>
        </w:trPr>
        <w:tc>
          <w:tcPr>
            <w:tcW w:w="895" w:type="dxa"/>
            <w:tcBorders>
              <w:bottom w:val="single" w:sz="4" w:space="0" w:color="000000"/>
            </w:tcBorders>
          </w:tcPr>
          <w:p w:rsidR="00FB7A6B" w:rsidRDefault="00FB7A6B" w:rsidP="00184C8F">
            <w:pPr>
              <w:spacing w:after="0" w:line="240" w:lineRule="auto"/>
              <w:rPr>
                <w:sz w:val="24"/>
                <w:szCs w:val="24"/>
              </w:rPr>
            </w:pPr>
            <w:r>
              <w:rPr>
                <w:sz w:val="24"/>
                <w:szCs w:val="24"/>
              </w:rPr>
              <w:t>3(F)</w:t>
            </w:r>
          </w:p>
        </w:tc>
        <w:tc>
          <w:tcPr>
            <w:tcW w:w="9540" w:type="dxa"/>
            <w:tcBorders>
              <w:bottom w:val="single" w:sz="4" w:space="0" w:color="000000"/>
            </w:tcBorders>
          </w:tcPr>
          <w:p w:rsidR="00FB7A6B" w:rsidRPr="00FB7A6B" w:rsidRDefault="00FB7A6B" w:rsidP="00FB7A6B">
            <w:pPr>
              <w:spacing w:after="0" w:line="240" w:lineRule="auto"/>
              <w:rPr>
                <w:sz w:val="24"/>
                <w:szCs w:val="24"/>
              </w:rPr>
            </w:pPr>
            <w:proofErr w:type="gramStart"/>
            <w:r w:rsidRPr="00FB7A6B">
              <w:rPr>
                <w:sz w:val="24"/>
                <w:szCs w:val="24"/>
              </w:rPr>
              <w:t>research</w:t>
            </w:r>
            <w:proofErr w:type="gramEnd"/>
            <w:r w:rsidRPr="00FB7A6B">
              <w:rPr>
                <w:sz w:val="24"/>
                <w:szCs w:val="24"/>
              </w:rPr>
              <w:t xml:space="preserve"> and describe the history of chemistry and contributions of scientists.</w:t>
            </w:r>
          </w:p>
          <w:p w:rsidR="00FB7A6B" w:rsidRPr="00FB7A6B" w:rsidRDefault="00FB7A6B" w:rsidP="00FB7A6B">
            <w:pPr>
              <w:spacing w:after="0" w:line="240" w:lineRule="auto"/>
              <w:rPr>
                <w:sz w:val="24"/>
                <w:szCs w:val="24"/>
              </w:rPr>
            </w:pPr>
          </w:p>
        </w:tc>
      </w:tr>
    </w:tbl>
    <w:p w:rsidR="00F21C5F" w:rsidRDefault="00F21C5F" w:rsidP="003B1186">
      <w:pPr>
        <w:spacing w:after="0" w:line="240" w:lineRule="auto"/>
        <w:rPr>
          <w:sz w:val="24"/>
          <w:szCs w:val="24"/>
        </w:rPr>
        <w:sectPr w:rsidR="00F21C5F" w:rsidSect="00F21C5F">
          <w:pgSz w:w="12240" w:h="15840"/>
          <w:pgMar w:top="240" w:right="720" w:bottom="720" w:left="720" w:header="720" w:footer="720" w:gutter="0"/>
          <w:cols w:space="720"/>
          <w:titlePg/>
          <w:docGrid w:linePitch="360"/>
        </w:sectPr>
      </w:pPr>
    </w:p>
    <w:p w:rsidR="003B1186" w:rsidRDefault="003B1186" w:rsidP="003B1186">
      <w:pPr>
        <w:spacing w:after="0" w:line="240" w:lineRule="auto"/>
        <w:rPr>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582"/>
        <w:gridCol w:w="6300"/>
      </w:tblGrid>
      <w:tr w:rsidR="003B1186" w:rsidRPr="004805B2" w:rsidTr="00F21C5F">
        <w:trPr>
          <w:tblHeader/>
        </w:trPr>
        <w:tc>
          <w:tcPr>
            <w:tcW w:w="378" w:type="dxa"/>
            <w:shd w:val="clear" w:color="auto" w:fill="E5B8B7"/>
          </w:tcPr>
          <w:p w:rsidR="003B1186" w:rsidRPr="004805B2" w:rsidRDefault="003B1186" w:rsidP="00184C8F">
            <w:pPr>
              <w:spacing w:after="0" w:line="240" w:lineRule="auto"/>
              <w:jc w:val="center"/>
              <w:rPr>
                <w:b/>
                <w:sz w:val="24"/>
                <w:szCs w:val="24"/>
              </w:rPr>
            </w:pPr>
          </w:p>
        </w:tc>
        <w:tc>
          <w:tcPr>
            <w:tcW w:w="3582" w:type="dxa"/>
            <w:shd w:val="clear" w:color="auto" w:fill="E5B8B7"/>
          </w:tcPr>
          <w:p w:rsidR="003B1186" w:rsidRPr="004805B2" w:rsidRDefault="003B1186" w:rsidP="00184C8F">
            <w:pPr>
              <w:spacing w:after="0" w:line="240" w:lineRule="auto"/>
              <w:jc w:val="center"/>
              <w:rPr>
                <w:b/>
                <w:sz w:val="24"/>
                <w:szCs w:val="24"/>
              </w:rPr>
            </w:pPr>
            <w:r w:rsidRPr="004805B2">
              <w:rPr>
                <w:b/>
                <w:sz w:val="24"/>
                <w:szCs w:val="24"/>
              </w:rPr>
              <w:t>Objectives</w:t>
            </w:r>
          </w:p>
          <w:p w:rsidR="003B1186" w:rsidRPr="004805B2" w:rsidRDefault="003B1186" w:rsidP="00184C8F">
            <w:pPr>
              <w:spacing w:after="0" w:line="240" w:lineRule="auto"/>
              <w:jc w:val="center"/>
              <w:rPr>
                <w:sz w:val="24"/>
                <w:szCs w:val="24"/>
              </w:rPr>
            </w:pPr>
          </w:p>
        </w:tc>
        <w:tc>
          <w:tcPr>
            <w:tcW w:w="6300" w:type="dxa"/>
            <w:shd w:val="clear" w:color="auto" w:fill="E5B8B7"/>
          </w:tcPr>
          <w:p w:rsidR="003B1186" w:rsidRPr="003B1186" w:rsidRDefault="003B1186" w:rsidP="00585650">
            <w:pPr>
              <w:spacing w:after="0"/>
              <w:jc w:val="center"/>
              <w:rPr>
                <w:b/>
                <w:sz w:val="24"/>
                <w:szCs w:val="24"/>
              </w:rPr>
            </w:pPr>
            <w:r w:rsidRPr="004805B2">
              <w:rPr>
                <w:b/>
                <w:sz w:val="24"/>
                <w:szCs w:val="24"/>
              </w:rPr>
              <w:t>Evaluation Questions</w:t>
            </w:r>
            <w:r>
              <w:rPr>
                <w:b/>
                <w:sz w:val="24"/>
                <w:szCs w:val="24"/>
              </w:rPr>
              <w:t xml:space="preserve"> </w:t>
            </w:r>
          </w:p>
        </w:tc>
      </w:tr>
      <w:tr w:rsidR="003B1186" w:rsidRPr="004805B2" w:rsidTr="00184C8F">
        <w:tc>
          <w:tcPr>
            <w:tcW w:w="378" w:type="dxa"/>
          </w:tcPr>
          <w:p w:rsidR="003B1186" w:rsidRPr="004805B2" w:rsidRDefault="003B1186" w:rsidP="00184C8F">
            <w:pPr>
              <w:spacing w:after="0" w:line="240" w:lineRule="auto"/>
              <w:rPr>
                <w:sz w:val="24"/>
                <w:szCs w:val="24"/>
              </w:rPr>
            </w:pPr>
            <w:r w:rsidRPr="004805B2">
              <w:rPr>
                <w:sz w:val="24"/>
                <w:szCs w:val="24"/>
              </w:rPr>
              <w:t>1</w:t>
            </w:r>
          </w:p>
          <w:p w:rsidR="003B1186" w:rsidRPr="004805B2" w:rsidRDefault="003B1186" w:rsidP="00184C8F">
            <w:pPr>
              <w:spacing w:after="0" w:line="240" w:lineRule="auto"/>
              <w:rPr>
                <w:sz w:val="24"/>
                <w:szCs w:val="24"/>
              </w:rPr>
            </w:pPr>
          </w:p>
        </w:tc>
        <w:tc>
          <w:tcPr>
            <w:tcW w:w="3582" w:type="dxa"/>
          </w:tcPr>
          <w:p w:rsidR="003B1186" w:rsidRPr="004805B2" w:rsidRDefault="00F16AE5" w:rsidP="00F16AE5">
            <w:pPr>
              <w:spacing w:after="0" w:line="240" w:lineRule="auto"/>
              <w:ind w:left="-59"/>
              <w:rPr>
                <w:sz w:val="24"/>
                <w:szCs w:val="24"/>
              </w:rPr>
            </w:pPr>
            <w:r>
              <w:rPr>
                <w:sz w:val="24"/>
                <w:szCs w:val="24"/>
              </w:rPr>
              <w:t>Students will be able to w</w:t>
            </w:r>
            <w:r w:rsidR="00E41E63" w:rsidRPr="00F16AE5">
              <w:rPr>
                <w:sz w:val="24"/>
                <w:szCs w:val="24"/>
              </w:rPr>
              <w:t>rite qualitative and/or quantitative observations about a candle before, during, and after it burns.</w:t>
            </w:r>
          </w:p>
        </w:tc>
        <w:tc>
          <w:tcPr>
            <w:tcW w:w="6300" w:type="dxa"/>
          </w:tcPr>
          <w:p w:rsidR="003B1186" w:rsidRDefault="00E41E63" w:rsidP="00F16AE5">
            <w:pPr>
              <w:spacing w:after="0" w:line="240" w:lineRule="auto"/>
              <w:rPr>
                <w:sz w:val="24"/>
                <w:szCs w:val="24"/>
              </w:rPr>
            </w:pPr>
            <w:r w:rsidRPr="00F16AE5">
              <w:rPr>
                <w:sz w:val="24"/>
                <w:szCs w:val="24"/>
              </w:rPr>
              <w:t>What happens when a candle burns?</w:t>
            </w:r>
            <w:r w:rsidR="00F16AE5">
              <w:rPr>
                <w:sz w:val="24"/>
                <w:szCs w:val="24"/>
              </w:rPr>
              <w:t xml:space="preserve">  Describe the process in 3-5 complete sentences using</w:t>
            </w:r>
            <w:r w:rsidR="00302EB2">
              <w:rPr>
                <w:sz w:val="24"/>
                <w:szCs w:val="24"/>
              </w:rPr>
              <w:t xml:space="preserve"> good descriptive terms.</w:t>
            </w:r>
          </w:p>
          <w:p w:rsidR="00F16AE5" w:rsidRDefault="00F16AE5" w:rsidP="00F16AE5">
            <w:pPr>
              <w:spacing w:after="0" w:line="240" w:lineRule="auto"/>
              <w:rPr>
                <w:sz w:val="24"/>
                <w:szCs w:val="24"/>
              </w:rPr>
            </w:pPr>
          </w:p>
          <w:p w:rsidR="00F16AE5" w:rsidRPr="00F16AE5" w:rsidRDefault="00F16AE5" w:rsidP="00F16AE5">
            <w:pPr>
              <w:spacing w:after="0" w:line="240" w:lineRule="auto"/>
              <w:rPr>
                <w:sz w:val="24"/>
                <w:szCs w:val="24"/>
              </w:rPr>
            </w:pPr>
          </w:p>
        </w:tc>
      </w:tr>
      <w:tr w:rsidR="003B1186" w:rsidRPr="004805B2" w:rsidTr="00184C8F">
        <w:tc>
          <w:tcPr>
            <w:tcW w:w="378" w:type="dxa"/>
          </w:tcPr>
          <w:p w:rsidR="003B1186" w:rsidRPr="004805B2" w:rsidRDefault="003B1186" w:rsidP="00184C8F">
            <w:pPr>
              <w:spacing w:after="0" w:line="240" w:lineRule="auto"/>
              <w:rPr>
                <w:sz w:val="24"/>
                <w:szCs w:val="24"/>
              </w:rPr>
            </w:pPr>
            <w:r w:rsidRPr="004805B2">
              <w:rPr>
                <w:sz w:val="24"/>
                <w:szCs w:val="24"/>
              </w:rPr>
              <w:t>2</w:t>
            </w:r>
          </w:p>
          <w:p w:rsidR="003B1186" w:rsidRPr="004805B2" w:rsidRDefault="003B1186" w:rsidP="00184C8F">
            <w:pPr>
              <w:spacing w:after="0" w:line="240" w:lineRule="auto"/>
              <w:rPr>
                <w:sz w:val="24"/>
                <w:szCs w:val="24"/>
              </w:rPr>
            </w:pPr>
          </w:p>
        </w:tc>
        <w:tc>
          <w:tcPr>
            <w:tcW w:w="3582" w:type="dxa"/>
          </w:tcPr>
          <w:p w:rsidR="003B1186" w:rsidRPr="004805B2" w:rsidRDefault="00F16AE5" w:rsidP="00F16AE5">
            <w:pPr>
              <w:spacing w:after="0" w:line="240" w:lineRule="auto"/>
              <w:ind w:left="-59"/>
              <w:rPr>
                <w:sz w:val="24"/>
                <w:szCs w:val="24"/>
              </w:rPr>
            </w:pPr>
            <w:r>
              <w:rPr>
                <w:sz w:val="24"/>
                <w:szCs w:val="24"/>
              </w:rPr>
              <w:t>Students will be able to w</w:t>
            </w:r>
            <w:r w:rsidRPr="00F16AE5">
              <w:rPr>
                <w:sz w:val="24"/>
                <w:szCs w:val="24"/>
              </w:rPr>
              <w:t>rite inquisitive questions about a candle before, during, and after it burns.</w:t>
            </w:r>
          </w:p>
        </w:tc>
        <w:tc>
          <w:tcPr>
            <w:tcW w:w="6300" w:type="dxa"/>
          </w:tcPr>
          <w:p w:rsidR="003B1186" w:rsidRPr="004805B2" w:rsidRDefault="00302EB2" w:rsidP="00F16AE5">
            <w:pPr>
              <w:spacing w:after="0" w:line="240" w:lineRule="auto"/>
              <w:rPr>
                <w:sz w:val="24"/>
                <w:szCs w:val="24"/>
              </w:rPr>
            </w:pPr>
            <w:r>
              <w:rPr>
                <w:sz w:val="24"/>
                <w:szCs w:val="24"/>
              </w:rPr>
              <w:t>What was one of your questions about the candle during the lab activity?  Can it be answered through further observation or experimentation?  Why/why not?</w:t>
            </w:r>
          </w:p>
        </w:tc>
      </w:tr>
      <w:tr w:rsidR="003B1186" w:rsidRPr="004805B2" w:rsidTr="00DE7F71">
        <w:tc>
          <w:tcPr>
            <w:tcW w:w="378" w:type="dxa"/>
            <w:tcBorders>
              <w:bottom w:val="single" w:sz="4" w:space="0" w:color="000000"/>
            </w:tcBorders>
          </w:tcPr>
          <w:p w:rsidR="003B1186" w:rsidRPr="004805B2" w:rsidRDefault="003B1186" w:rsidP="00184C8F">
            <w:pPr>
              <w:spacing w:after="0" w:line="240" w:lineRule="auto"/>
              <w:rPr>
                <w:sz w:val="24"/>
                <w:szCs w:val="24"/>
              </w:rPr>
            </w:pPr>
            <w:r w:rsidRPr="004805B2">
              <w:rPr>
                <w:sz w:val="24"/>
                <w:szCs w:val="24"/>
              </w:rPr>
              <w:t>3</w:t>
            </w:r>
          </w:p>
          <w:p w:rsidR="003B1186" w:rsidRPr="004805B2" w:rsidRDefault="003B1186" w:rsidP="00184C8F">
            <w:pPr>
              <w:spacing w:after="0" w:line="240" w:lineRule="auto"/>
              <w:rPr>
                <w:sz w:val="24"/>
                <w:szCs w:val="24"/>
              </w:rPr>
            </w:pPr>
          </w:p>
        </w:tc>
        <w:tc>
          <w:tcPr>
            <w:tcW w:w="3582" w:type="dxa"/>
            <w:tcBorders>
              <w:bottom w:val="single" w:sz="4" w:space="0" w:color="000000"/>
            </w:tcBorders>
          </w:tcPr>
          <w:p w:rsidR="003B1186" w:rsidRPr="004805B2" w:rsidRDefault="00F16AE5" w:rsidP="00184C8F">
            <w:pPr>
              <w:spacing w:after="0" w:line="240" w:lineRule="auto"/>
              <w:rPr>
                <w:sz w:val="24"/>
                <w:szCs w:val="24"/>
              </w:rPr>
            </w:pPr>
            <w:r>
              <w:rPr>
                <w:sz w:val="24"/>
                <w:szCs w:val="24"/>
              </w:rPr>
              <w:t>Students will be able to d</w:t>
            </w:r>
            <w:r w:rsidRPr="00F16AE5">
              <w:rPr>
                <w:sz w:val="24"/>
                <w:szCs w:val="24"/>
              </w:rPr>
              <w:t>escribe the importance of careful observations in scientific work.</w:t>
            </w:r>
          </w:p>
        </w:tc>
        <w:tc>
          <w:tcPr>
            <w:tcW w:w="6300" w:type="dxa"/>
            <w:tcBorders>
              <w:bottom w:val="single" w:sz="4" w:space="0" w:color="000000"/>
            </w:tcBorders>
          </w:tcPr>
          <w:p w:rsidR="00F16AE5" w:rsidRPr="00F16AE5" w:rsidRDefault="00F16AE5" w:rsidP="00F16AE5">
            <w:pPr>
              <w:spacing w:after="0" w:line="240" w:lineRule="auto"/>
              <w:rPr>
                <w:sz w:val="24"/>
                <w:szCs w:val="24"/>
              </w:rPr>
            </w:pPr>
            <w:r w:rsidRPr="00F16AE5">
              <w:rPr>
                <w:sz w:val="24"/>
                <w:szCs w:val="24"/>
              </w:rPr>
              <w:t>Describe the importance of careful observation in science.</w:t>
            </w:r>
            <w:r w:rsidR="00302EB2">
              <w:rPr>
                <w:sz w:val="24"/>
                <w:szCs w:val="24"/>
              </w:rPr>
              <w:t xml:space="preserve">  What are the results of doing sloppy or careless observations?</w:t>
            </w:r>
          </w:p>
          <w:p w:rsidR="003B1186" w:rsidRPr="004805B2" w:rsidRDefault="003B1186" w:rsidP="00F16AE5">
            <w:pPr>
              <w:spacing w:after="0" w:line="240" w:lineRule="auto"/>
              <w:rPr>
                <w:sz w:val="24"/>
                <w:szCs w:val="24"/>
              </w:rPr>
            </w:pPr>
          </w:p>
        </w:tc>
      </w:tr>
      <w:tr w:rsidR="00F16AE5" w:rsidRPr="004805B2" w:rsidTr="00DE7F71">
        <w:tc>
          <w:tcPr>
            <w:tcW w:w="378" w:type="dxa"/>
            <w:tcBorders>
              <w:bottom w:val="single" w:sz="4" w:space="0" w:color="000000"/>
            </w:tcBorders>
          </w:tcPr>
          <w:p w:rsidR="00F16AE5" w:rsidRPr="004805B2" w:rsidRDefault="00F16AE5" w:rsidP="00184C8F">
            <w:pPr>
              <w:spacing w:after="0" w:line="240" w:lineRule="auto"/>
              <w:rPr>
                <w:sz w:val="24"/>
                <w:szCs w:val="24"/>
              </w:rPr>
            </w:pPr>
            <w:r>
              <w:rPr>
                <w:sz w:val="24"/>
                <w:szCs w:val="24"/>
              </w:rPr>
              <w:t>4</w:t>
            </w:r>
          </w:p>
        </w:tc>
        <w:tc>
          <w:tcPr>
            <w:tcW w:w="3582" w:type="dxa"/>
            <w:tcBorders>
              <w:bottom w:val="single" w:sz="4" w:space="0" w:color="000000"/>
            </w:tcBorders>
          </w:tcPr>
          <w:p w:rsidR="00F16AE5" w:rsidRPr="00F16AE5" w:rsidRDefault="00F16AE5" w:rsidP="00F16AE5">
            <w:pPr>
              <w:spacing w:after="0" w:line="240" w:lineRule="auto"/>
              <w:ind w:left="-59"/>
              <w:rPr>
                <w:sz w:val="24"/>
                <w:szCs w:val="24"/>
              </w:rPr>
            </w:pPr>
            <w:r>
              <w:rPr>
                <w:sz w:val="24"/>
                <w:szCs w:val="24"/>
              </w:rPr>
              <w:t>Students will be able to d</w:t>
            </w:r>
            <w:r w:rsidRPr="00F16AE5">
              <w:rPr>
                <w:sz w:val="24"/>
                <w:szCs w:val="24"/>
              </w:rPr>
              <w:t>escribe the significance</w:t>
            </w:r>
            <w:r>
              <w:rPr>
                <w:sz w:val="24"/>
                <w:szCs w:val="24"/>
              </w:rPr>
              <w:t xml:space="preserve"> and impact</w:t>
            </w:r>
            <w:r w:rsidRPr="00F16AE5">
              <w:rPr>
                <w:sz w:val="24"/>
                <w:szCs w:val="24"/>
              </w:rPr>
              <w:t xml:space="preserve"> of Michael Faraday’s work on modern science.</w:t>
            </w:r>
          </w:p>
        </w:tc>
        <w:tc>
          <w:tcPr>
            <w:tcW w:w="6300" w:type="dxa"/>
            <w:tcBorders>
              <w:bottom w:val="single" w:sz="4" w:space="0" w:color="000000"/>
            </w:tcBorders>
          </w:tcPr>
          <w:p w:rsidR="00F16AE5" w:rsidRPr="00F16AE5" w:rsidRDefault="00F16AE5" w:rsidP="00F16AE5">
            <w:pPr>
              <w:spacing w:after="0" w:line="240" w:lineRule="auto"/>
              <w:rPr>
                <w:sz w:val="24"/>
                <w:szCs w:val="24"/>
              </w:rPr>
            </w:pPr>
            <w:r w:rsidRPr="00F16AE5">
              <w:rPr>
                <w:sz w:val="24"/>
                <w:szCs w:val="24"/>
              </w:rPr>
              <w:t>How important is Michael Fara</w:t>
            </w:r>
            <w:r w:rsidR="00302EB2">
              <w:rPr>
                <w:sz w:val="24"/>
                <w:szCs w:val="24"/>
              </w:rPr>
              <w:t>day to modern science?  Explain using at least one example to support your reasoning.</w:t>
            </w:r>
          </w:p>
          <w:p w:rsidR="00F16AE5" w:rsidRPr="004805B2" w:rsidRDefault="00F16AE5" w:rsidP="00F16AE5">
            <w:pPr>
              <w:spacing w:after="0" w:line="240" w:lineRule="auto"/>
              <w:rPr>
                <w:sz w:val="24"/>
                <w:szCs w:val="24"/>
              </w:rPr>
            </w:pPr>
          </w:p>
        </w:tc>
      </w:tr>
    </w:tbl>
    <w:p w:rsidR="003B1186" w:rsidRPr="00866ED1" w:rsidRDefault="003B1186" w:rsidP="003B1186">
      <w:pPr>
        <w:spacing w:line="240" w:lineRule="auto"/>
        <w:rPr>
          <w:sz w:val="24"/>
          <w:szCs w:val="24"/>
        </w:rPr>
      </w:pPr>
    </w:p>
    <w:p w:rsidR="003B1186" w:rsidRDefault="003B1186" w:rsidP="003B1186">
      <w:pPr>
        <w:spacing w:line="240" w:lineRule="auto"/>
        <w:rPr>
          <w:b/>
          <w:sz w:val="24"/>
          <w:szCs w:val="24"/>
        </w:rPr>
      </w:pPr>
      <w:r>
        <w:rPr>
          <w:b/>
          <w:sz w:val="24"/>
          <w:szCs w:val="24"/>
        </w:rPr>
        <w:t xml:space="preserve">Resources, Materials, Handouts, and Equipment List:  </w:t>
      </w:r>
    </w:p>
    <w:tbl>
      <w:tblPr>
        <w:tblW w:w="831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80"/>
        <w:gridCol w:w="1890"/>
        <w:gridCol w:w="1890"/>
        <w:gridCol w:w="1350"/>
      </w:tblGrid>
      <w:tr w:rsidR="003B1186" w:rsidRPr="005064E1" w:rsidTr="00E8191A">
        <w:tc>
          <w:tcPr>
            <w:tcW w:w="3180" w:type="dxa"/>
          </w:tcPr>
          <w:p w:rsidR="00C968B3" w:rsidRPr="00C968B3" w:rsidRDefault="003B1186" w:rsidP="00302EB2">
            <w:pPr>
              <w:pStyle w:val="TableContents"/>
              <w:jc w:val="center"/>
              <w:rPr>
                <w:rFonts w:ascii="Calibri" w:hAnsi="Calibri"/>
                <w:b/>
                <w:sz w:val="16"/>
                <w:szCs w:val="16"/>
              </w:rPr>
            </w:pPr>
            <w:r w:rsidRPr="00F31A62">
              <w:rPr>
                <w:rFonts w:ascii="Calibri" w:hAnsi="Calibri"/>
                <w:b/>
                <w:sz w:val="22"/>
                <w:szCs w:val="22"/>
              </w:rPr>
              <w:t>ITEM</w:t>
            </w:r>
          </w:p>
        </w:tc>
        <w:tc>
          <w:tcPr>
            <w:tcW w:w="1890" w:type="dxa"/>
          </w:tcPr>
          <w:p w:rsidR="00C968B3" w:rsidRPr="00C968B3" w:rsidRDefault="003B1186" w:rsidP="00302EB2">
            <w:pPr>
              <w:pStyle w:val="TableContents"/>
              <w:jc w:val="center"/>
              <w:rPr>
                <w:rFonts w:ascii="Calibri" w:hAnsi="Calibri"/>
                <w:b/>
                <w:sz w:val="16"/>
                <w:szCs w:val="16"/>
              </w:rPr>
            </w:pPr>
            <w:r w:rsidRPr="00F31A62">
              <w:rPr>
                <w:rFonts w:ascii="Calibri" w:hAnsi="Calibri"/>
                <w:b/>
                <w:sz w:val="22"/>
                <w:szCs w:val="22"/>
              </w:rPr>
              <w:t>Quantity</w:t>
            </w:r>
          </w:p>
        </w:tc>
        <w:tc>
          <w:tcPr>
            <w:tcW w:w="1890" w:type="dxa"/>
          </w:tcPr>
          <w:p w:rsidR="003B1186" w:rsidRPr="00F31A62" w:rsidRDefault="003B1186" w:rsidP="00302EB2">
            <w:pPr>
              <w:pStyle w:val="TableContents"/>
              <w:jc w:val="center"/>
              <w:rPr>
                <w:rFonts w:ascii="Calibri" w:hAnsi="Calibri"/>
                <w:b/>
                <w:sz w:val="22"/>
                <w:szCs w:val="22"/>
              </w:rPr>
            </w:pPr>
            <w:r w:rsidRPr="00F31A62">
              <w:rPr>
                <w:rFonts w:ascii="Calibri" w:hAnsi="Calibri"/>
                <w:b/>
                <w:sz w:val="22"/>
                <w:szCs w:val="22"/>
              </w:rPr>
              <w:t>Source</w:t>
            </w:r>
          </w:p>
        </w:tc>
        <w:tc>
          <w:tcPr>
            <w:tcW w:w="1350" w:type="dxa"/>
          </w:tcPr>
          <w:p w:rsidR="003B1186" w:rsidRPr="00F31A62" w:rsidRDefault="00302EB2" w:rsidP="00302EB2">
            <w:pPr>
              <w:pStyle w:val="TableContents"/>
              <w:jc w:val="center"/>
              <w:rPr>
                <w:rFonts w:ascii="Calibri" w:hAnsi="Calibri"/>
                <w:b/>
                <w:sz w:val="22"/>
                <w:szCs w:val="22"/>
              </w:rPr>
            </w:pPr>
            <w:r>
              <w:rPr>
                <w:rFonts w:ascii="Calibri" w:hAnsi="Calibri"/>
                <w:b/>
                <w:sz w:val="22"/>
                <w:szCs w:val="22"/>
              </w:rPr>
              <w:t>Who is this for?</w:t>
            </w:r>
          </w:p>
        </w:tc>
      </w:tr>
      <w:tr w:rsidR="007174C1" w:rsidRPr="007357A1" w:rsidTr="00E8191A">
        <w:tc>
          <w:tcPr>
            <w:tcW w:w="3180" w:type="dxa"/>
          </w:tcPr>
          <w:p w:rsidR="007174C1" w:rsidRPr="00302EB2"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Safety goggles</w:t>
            </w:r>
          </w:p>
        </w:tc>
        <w:tc>
          <w:tcPr>
            <w:tcW w:w="1890" w:type="dxa"/>
          </w:tcPr>
          <w:p w:rsidR="007174C1" w:rsidRPr="00302EB2"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One pair per student; one pair for teacher</w:t>
            </w:r>
          </w:p>
        </w:tc>
        <w:tc>
          <w:tcPr>
            <w:tcW w:w="1890" w:type="dxa"/>
          </w:tcPr>
          <w:p w:rsidR="007174C1" w:rsidRPr="00302EB2"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7174C1" w:rsidRPr="00302EB2" w:rsidRDefault="007174C1" w:rsidP="00184C8F">
            <w:pPr>
              <w:pStyle w:val="TableContents"/>
              <w:rPr>
                <w:rFonts w:ascii="Calibri" w:hAnsi="Calibri"/>
                <w:color w:val="000000" w:themeColor="text1"/>
                <w:sz w:val="22"/>
                <w:szCs w:val="22"/>
              </w:rPr>
            </w:pPr>
            <w:r>
              <w:rPr>
                <w:rFonts w:ascii="Calibri" w:hAnsi="Calibri"/>
                <w:color w:val="000000" w:themeColor="text1"/>
                <w:sz w:val="22"/>
                <w:szCs w:val="22"/>
              </w:rPr>
              <w:t>Student and teacher</w:t>
            </w:r>
          </w:p>
        </w:tc>
      </w:tr>
      <w:tr w:rsidR="003B1186" w:rsidRPr="007357A1" w:rsidTr="00E8191A">
        <w:tc>
          <w:tcPr>
            <w:tcW w:w="3180" w:type="dxa"/>
          </w:tcPr>
          <w:p w:rsidR="003B1186" w:rsidRPr="00302EB2" w:rsidRDefault="00302EB2" w:rsidP="00184C8F">
            <w:pPr>
              <w:pStyle w:val="TableContents"/>
              <w:rPr>
                <w:rFonts w:ascii="Calibri" w:hAnsi="Calibri"/>
                <w:color w:val="000000" w:themeColor="text1"/>
                <w:sz w:val="20"/>
                <w:szCs w:val="20"/>
              </w:rPr>
            </w:pPr>
            <w:r w:rsidRPr="00302EB2">
              <w:rPr>
                <w:rFonts w:ascii="Calibri" w:hAnsi="Calibri"/>
                <w:color w:val="000000" w:themeColor="text1"/>
                <w:sz w:val="20"/>
                <w:szCs w:val="20"/>
              </w:rPr>
              <w:t>Birthday candles</w:t>
            </w:r>
          </w:p>
        </w:tc>
        <w:tc>
          <w:tcPr>
            <w:tcW w:w="1890" w:type="dxa"/>
          </w:tcPr>
          <w:p w:rsidR="003B1186" w:rsidRPr="00302EB2" w:rsidRDefault="00302EB2" w:rsidP="00184C8F">
            <w:pPr>
              <w:pStyle w:val="TableContents"/>
              <w:rPr>
                <w:rFonts w:ascii="Calibri" w:hAnsi="Calibri"/>
                <w:color w:val="000000" w:themeColor="text1"/>
                <w:sz w:val="20"/>
                <w:szCs w:val="20"/>
              </w:rPr>
            </w:pPr>
            <w:r w:rsidRPr="00302EB2">
              <w:rPr>
                <w:rFonts w:ascii="Calibri" w:hAnsi="Calibri"/>
                <w:color w:val="000000" w:themeColor="text1"/>
                <w:sz w:val="20"/>
                <w:szCs w:val="20"/>
              </w:rPr>
              <w:t>One per student</w:t>
            </w:r>
          </w:p>
        </w:tc>
        <w:tc>
          <w:tcPr>
            <w:tcW w:w="1890" w:type="dxa"/>
          </w:tcPr>
          <w:p w:rsidR="003B1186" w:rsidRPr="00302EB2" w:rsidRDefault="00302EB2" w:rsidP="00184C8F">
            <w:pPr>
              <w:pStyle w:val="TableContents"/>
              <w:rPr>
                <w:rFonts w:ascii="Calibri" w:hAnsi="Calibri"/>
                <w:color w:val="000000" w:themeColor="text1"/>
                <w:sz w:val="20"/>
                <w:szCs w:val="20"/>
              </w:rPr>
            </w:pPr>
            <w:r w:rsidRPr="00302EB2">
              <w:rPr>
                <w:rFonts w:ascii="Calibri" w:hAnsi="Calibri"/>
                <w:color w:val="000000" w:themeColor="text1"/>
                <w:sz w:val="20"/>
                <w:szCs w:val="20"/>
              </w:rPr>
              <w:t>Grocery store or general store</w:t>
            </w:r>
          </w:p>
        </w:tc>
        <w:tc>
          <w:tcPr>
            <w:tcW w:w="1350" w:type="dxa"/>
          </w:tcPr>
          <w:p w:rsidR="003B1186" w:rsidRPr="00302EB2" w:rsidRDefault="00302EB2" w:rsidP="00184C8F">
            <w:pPr>
              <w:pStyle w:val="TableContents"/>
              <w:rPr>
                <w:rFonts w:ascii="Calibri" w:hAnsi="Calibri"/>
                <w:color w:val="000000" w:themeColor="text1"/>
                <w:sz w:val="22"/>
                <w:szCs w:val="22"/>
              </w:rPr>
            </w:pPr>
            <w:r w:rsidRPr="00302EB2">
              <w:rPr>
                <w:rFonts w:ascii="Calibri" w:hAnsi="Calibri"/>
                <w:color w:val="000000" w:themeColor="text1"/>
                <w:sz w:val="22"/>
                <w:szCs w:val="22"/>
              </w:rPr>
              <w:t>student</w:t>
            </w:r>
            <w:r w:rsidR="007174C1">
              <w:rPr>
                <w:rFonts w:ascii="Calibri" w:hAnsi="Calibri"/>
                <w:color w:val="000000" w:themeColor="text1"/>
                <w:sz w:val="22"/>
                <w:szCs w:val="22"/>
              </w:rPr>
              <w:t>s</w:t>
            </w:r>
          </w:p>
        </w:tc>
      </w:tr>
      <w:tr w:rsidR="003B1186" w:rsidRPr="007357A1" w:rsidTr="00E8191A">
        <w:tc>
          <w:tcPr>
            <w:tcW w:w="318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Play dough (support for candle)</w:t>
            </w:r>
          </w:p>
        </w:tc>
        <w:tc>
          <w:tcPr>
            <w:tcW w:w="189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2-3 cans per class</w:t>
            </w:r>
          </w:p>
        </w:tc>
        <w:tc>
          <w:tcPr>
            <w:tcW w:w="189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General store</w:t>
            </w:r>
          </w:p>
        </w:tc>
        <w:tc>
          <w:tcPr>
            <w:tcW w:w="1350" w:type="dxa"/>
          </w:tcPr>
          <w:p w:rsidR="003B1186" w:rsidRP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B1186" w:rsidRPr="007357A1" w:rsidTr="00E8191A">
        <w:tc>
          <w:tcPr>
            <w:tcW w:w="318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Book of matches</w:t>
            </w:r>
          </w:p>
        </w:tc>
        <w:tc>
          <w:tcPr>
            <w:tcW w:w="189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One per pair of students</w:t>
            </w:r>
          </w:p>
        </w:tc>
        <w:tc>
          <w:tcPr>
            <w:tcW w:w="1890" w:type="dxa"/>
          </w:tcPr>
          <w:p w:rsidR="003B1186" w:rsidRP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Grocery store or general store</w:t>
            </w:r>
          </w:p>
        </w:tc>
        <w:tc>
          <w:tcPr>
            <w:tcW w:w="1350" w:type="dxa"/>
          </w:tcPr>
          <w:p w:rsidR="003B1186" w:rsidRP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Glass beakers of various sizes ranging from 400 mL to 1 L</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5-10</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50 mL and 100 mL graduated cylinders</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5-10</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250 mL Erlenmeyer flasks</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4-5</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Triple beam or electronic balances</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4-5</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Metric rulers</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One per student</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Stop watches</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One per student</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Litmus paper – red and blue</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2-3 vials of each</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02EB2" w:rsidRPr="007357A1" w:rsidTr="00E8191A">
        <w:tc>
          <w:tcPr>
            <w:tcW w:w="318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Alcohol thermometer</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5-10</w:t>
            </w:r>
          </w:p>
        </w:tc>
        <w:tc>
          <w:tcPr>
            <w:tcW w:w="1890" w:type="dxa"/>
          </w:tcPr>
          <w:p w:rsidR="00302EB2" w:rsidRDefault="00302EB2" w:rsidP="00184C8F">
            <w:pPr>
              <w:pStyle w:val="TableContents"/>
              <w:rPr>
                <w:rFonts w:ascii="Calibri" w:hAnsi="Calibri"/>
                <w:color w:val="000000" w:themeColor="text1"/>
                <w:sz w:val="20"/>
                <w:szCs w:val="20"/>
              </w:rPr>
            </w:pPr>
            <w:r>
              <w:rPr>
                <w:rFonts w:ascii="Calibri" w:hAnsi="Calibri"/>
                <w:color w:val="000000" w:themeColor="text1"/>
                <w:sz w:val="20"/>
                <w:szCs w:val="20"/>
              </w:rPr>
              <w:t>Lab supplies</w:t>
            </w:r>
          </w:p>
        </w:tc>
        <w:tc>
          <w:tcPr>
            <w:tcW w:w="1350" w:type="dxa"/>
          </w:tcPr>
          <w:p w:rsidR="00302EB2" w:rsidRDefault="00302EB2"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7174C1" w:rsidRPr="007357A1" w:rsidTr="00E8191A">
        <w:tc>
          <w:tcPr>
            <w:tcW w:w="318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PowerPoint, computer, and projector</w:t>
            </w:r>
          </w:p>
        </w:tc>
        <w:tc>
          <w:tcPr>
            <w:tcW w:w="189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89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Classroom</w:t>
            </w:r>
          </w:p>
        </w:tc>
        <w:tc>
          <w:tcPr>
            <w:tcW w:w="1350" w:type="dxa"/>
          </w:tcPr>
          <w:p w:rsidR="007174C1" w:rsidRDefault="007174C1" w:rsidP="00184C8F">
            <w:pPr>
              <w:pStyle w:val="TableContents"/>
              <w:rPr>
                <w:rFonts w:ascii="Calibri" w:hAnsi="Calibri"/>
                <w:color w:val="000000" w:themeColor="text1"/>
                <w:sz w:val="22"/>
                <w:szCs w:val="22"/>
              </w:rPr>
            </w:pPr>
            <w:r>
              <w:rPr>
                <w:rFonts w:ascii="Calibri" w:hAnsi="Calibri"/>
                <w:color w:val="000000" w:themeColor="text1"/>
                <w:sz w:val="22"/>
                <w:szCs w:val="22"/>
              </w:rPr>
              <w:t>teacher</w:t>
            </w:r>
          </w:p>
        </w:tc>
      </w:tr>
      <w:tr w:rsidR="007174C1" w:rsidRPr="007357A1" w:rsidTr="00E8191A">
        <w:tc>
          <w:tcPr>
            <w:tcW w:w="318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Computer or tablet with internet access (if not doing the Elaborate for HW)</w:t>
            </w:r>
          </w:p>
        </w:tc>
        <w:tc>
          <w:tcPr>
            <w:tcW w:w="189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One per student</w:t>
            </w:r>
          </w:p>
        </w:tc>
        <w:tc>
          <w:tcPr>
            <w:tcW w:w="1890" w:type="dxa"/>
          </w:tcPr>
          <w:p w:rsidR="007174C1" w:rsidRDefault="007174C1" w:rsidP="00184C8F">
            <w:pPr>
              <w:pStyle w:val="TableContents"/>
              <w:rPr>
                <w:rFonts w:ascii="Calibri" w:hAnsi="Calibri"/>
                <w:color w:val="000000" w:themeColor="text1"/>
                <w:sz w:val="20"/>
                <w:szCs w:val="20"/>
              </w:rPr>
            </w:pPr>
            <w:r>
              <w:rPr>
                <w:rFonts w:ascii="Calibri" w:hAnsi="Calibri"/>
                <w:color w:val="000000" w:themeColor="text1"/>
                <w:sz w:val="20"/>
                <w:szCs w:val="20"/>
              </w:rPr>
              <w:t>Classroom or school media resources</w:t>
            </w:r>
          </w:p>
        </w:tc>
        <w:tc>
          <w:tcPr>
            <w:tcW w:w="1350" w:type="dxa"/>
          </w:tcPr>
          <w:p w:rsidR="007174C1" w:rsidRDefault="007174C1" w:rsidP="00184C8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bl>
    <w:p w:rsidR="003B1186" w:rsidRDefault="003B1186" w:rsidP="003B1186">
      <w:pPr>
        <w:spacing w:line="240" w:lineRule="auto"/>
        <w:rPr>
          <w:b/>
          <w:sz w:val="24"/>
          <w:szCs w:val="24"/>
        </w:rPr>
      </w:pPr>
    </w:p>
    <w:p w:rsidR="007174C1" w:rsidRDefault="007174C1" w:rsidP="00585650">
      <w:pPr>
        <w:pStyle w:val="Header"/>
        <w:tabs>
          <w:tab w:val="clear" w:pos="4680"/>
          <w:tab w:val="clear" w:pos="9360"/>
          <w:tab w:val="center" w:pos="4320"/>
          <w:tab w:val="right" w:pos="8640"/>
        </w:tabs>
        <w:spacing w:before="120" w:after="120"/>
        <w:rPr>
          <w:rFonts w:asciiTheme="minorHAnsi" w:hAnsiTheme="minorHAnsi"/>
          <w:b/>
          <w:sz w:val="24"/>
          <w:szCs w:val="24"/>
        </w:rPr>
      </w:pPr>
    </w:p>
    <w:p w:rsidR="00DE7F71" w:rsidRDefault="00DE7F71" w:rsidP="00585650">
      <w:pPr>
        <w:pStyle w:val="Header"/>
        <w:tabs>
          <w:tab w:val="clear" w:pos="4680"/>
          <w:tab w:val="clear" w:pos="9360"/>
          <w:tab w:val="center" w:pos="4320"/>
          <w:tab w:val="right" w:pos="8640"/>
        </w:tabs>
        <w:spacing w:before="120" w:after="120"/>
        <w:rPr>
          <w:rFonts w:asciiTheme="minorHAnsi" w:hAnsiTheme="minorHAnsi"/>
        </w:rPr>
      </w:pPr>
      <w:r w:rsidRPr="00DE7F71">
        <w:rPr>
          <w:rFonts w:asciiTheme="minorHAnsi" w:hAnsiTheme="minorHAnsi"/>
          <w:b/>
          <w:sz w:val="24"/>
          <w:szCs w:val="24"/>
        </w:rPr>
        <w:t>Safety:</w:t>
      </w:r>
      <w:r>
        <w:rPr>
          <w:rFonts w:ascii="Helvetica" w:hAnsi="Helvetica"/>
        </w:rPr>
        <w:t xml:space="preserve"> </w:t>
      </w:r>
    </w:p>
    <w:p w:rsidR="00302EB2" w:rsidRDefault="00302EB2" w:rsidP="00302EB2">
      <w:pPr>
        <w:pStyle w:val="Header"/>
        <w:numPr>
          <w:ilvl w:val="0"/>
          <w:numId w:val="10"/>
        </w:numPr>
        <w:tabs>
          <w:tab w:val="clear" w:pos="4680"/>
          <w:tab w:val="clear" w:pos="9360"/>
          <w:tab w:val="center" w:pos="4320"/>
          <w:tab w:val="right" w:pos="8640"/>
        </w:tabs>
        <w:spacing w:before="120" w:after="120"/>
        <w:rPr>
          <w:rFonts w:asciiTheme="minorHAnsi" w:hAnsiTheme="minorHAnsi"/>
        </w:rPr>
      </w:pPr>
      <w:r>
        <w:rPr>
          <w:rFonts w:asciiTheme="minorHAnsi" w:hAnsiTheme="minorHAnsi"/>
        </w:rPr>
        <w:t>Students will be working with fire in this activity.  All books and extraneous papers must be kept out of the lab area</w:t>
      </w:r>
      <w:r w:rsidR="009D4681">
        <w:rPr>
          <w:rFonts w:asciiTheme="minorHAnsi" w:hAnsiTheme="minorHAnsi"/>
        </w:rPr>
        <w:t>.  Long hair must be tied back.  Goggles are required for this activity.  Instruct students on how to quickly put out fires by smothering with a large glass beaker and know exactly where fire extinguishers are located so you can put your hands on one quickly in case a fire gets out of control.</w:t>
      </w:r>
    </w:p>
    <w:p w:rsidR="009D4681" w:rsidRDefault="009D4681" w:rsidP="00302EB2">
      <w:pPr>
        <w:pStyle w:val="Header"/>
        <w:numPr>
          <w:ilvl w:val="0"/>
          <w:numId w:val="10"/>
        </w:numPr>
        <w:tabs>
          <w:tab w:val="clear" w:pos="4680"/>
          <w:tab w:val="clear" w:pos="9360"/>
          <w:tab w:val="center" w:pos="4320"/>
          <w:tab w:val="right" w:pos="8640"/>
        </w:tabs>
        <w:spacing w:before="120" w:after="120"/>
        <w:rPr>
          <w:rFonts w:asciiTheme="minorHAnsi" w:hAnsiTheme="minorHAnsi"/>
        </w:rPr>
      </w:pPr>
      <w:r>
        <w:rPr>
          <w:rFonts w:asciiTheme="minorHAnsi" w:hAnsiTheme="minorHAnsi"/>
        </w:rPr>
        <w:t xml:space="preserve">Matches should be used properly.  They are lit by striking away from the body and are used long enough to light the candle.  Blown out matches should be doused with a bit of water before throwing away.  </w:t>
      </w:r>
    </w:p>
    <w:p w:rsidR="009D4681" w:rsidRDefault="009D4681" w:rsidP="00302EB2">
      <w:pPr>
        <w:pStyle w:val="Header"/>
        <w:numPr>
          <w:ilvl w:val="0"/>
          <w:numId w:val="10"/>
        </w:numPr>
        <w:tabs>
          <w:tab w:val="clear" w:pos="4680"/>
          <w:tab w:val="clear" w:pos="9360"/>
          <w:tab w:val="center" w:pos="4320"/>
          <w:tab w:val="right" w:pos="8640"/>
        </w:tabs>
        <w:spacing w:before="120" w:after="120"/>
        <w:rPr>
          <w:rFonts w:asciiTheme="minorHAnsi" w:hAnsiTheme="minorHAnsi"/>
        </w:rPr>
      </w:pPr>
      <w:r>
        <w:rPr>
          <w:rFonts w:asciiTheme="minorHAnsi" w:hAnsiTheme="minorHAnsi"/>
        </w:rPr>
        <w:t xml:space="preserve">Warn students about playing with materials in the lab.  The play dough is used solely for supporting the candle.  The candle will produce melted wax that is hot enough to produce a first degree burn on skin.  All glassware and other lab equipment will be treated as tools not as toys.  Goofing around and pranking on others will result in removal from lab and a phone call home to their </w:t>
      </w:r>
      <w:proofErr w:type="gramStart"/>
      <w:r>
        <w:rPr>
          <w:rFonts w:asciiTheme="minorHAnsi" w:hAnsiTheme="minorHAnsi"/>
        </w:rPr>
        <w:t>parent.</w:t>
      </w:r>
      <w:proofErr w:type="gramEnd"/>
    </w:p>
    <w:p w:rsidR="009D4681" w:rsidRPr="00DE7F71" w:rsidRDefault="009D4681" w:rsidP="00302EB2">
      <w:pPr>
        <w:pStyle w:val="Header"/>
        <w:numPr>
          <w:ilvl w:val="0"/>
          <w:numId w:val="10"/>
        </w:numPr>
        <w:tabs>
          <w:tab w:val="clear" w:pos="4680"/>
          <w:tab w:val="clear" w:pos="9360"/>
          <w:tab w:val="center" w:pos="4320"/>
          <w:tab w:val="right" w:pos="8640"/>
        </w:tabs>
        <w:spacing w:before="120" w:after="120"/>
        <w:rPr>
          <w:rFonts w:asciiTheme="minorHAnsi" w:hAnsiTheme="minorHAnsi"/>
        </w:rPr>
      </w:pPr>
      <w:r>
        <w:rPr>
          <w:rFonts w:asciiTheme="minorHAnsi" w:hAnsiTheme="minorHAnsi"/>
        </w:rPr>
        <w:t>If a student breaks glassware, they should report it immediately to the teacher.  The teacher will aid in cleaning up the glassware, and broken glass will be disposed of in an appropriate glass disposal receptacle.</w:t>
      </w:r>
    </w:p>
    <w:p w:rsidR="003B1186" w:rsidRDefault="003B1186" w:rsidP="003B1186">
      <w:pPr>
        <w:spacing w:line="240" w:lineRule="auto"/>
        <w:rPr>
          <w:b/>
          <w:color w:val="000000" w:themeColor="text1"/>
          <w:sz w:val="24"/>
          <w:szCs w:val="24"/>
        </w:rPr>
      </w:pPr>
      <w:r w:rsidRPr="000404CB">
        <w:rPr>
          <w:b/>
          <w:sz w:val="24"/>
          <w:szCs w:val="24"/>
        </w:rPr>
        <w:t>Advanced Preparations</w:t>
      </w:r>
      <w:r w:rsidR="009D4681" w:rsidRPr="009D4681">
        <w:rPr>
          <w:b/>
          <w:color w:val="000000" w:themeColor="text1"/>
          <w:sz w:val="24"/>
          <w:szCs w:val="24"/>
        </w:rPr>
        <w:t>:</w:t>
      </w:r>
    </w:p>
    <w:p w:rsidR="009D4681" w:rsidRPr="0008440B" w:rsidRDefault="009D4681" w:rsidP="009D4681">
      <w:pPr>
        <w:pStyle w:val="ListParagraph"/>
        <w:numPr>
          <w:ilvl w:val="0"/>
          <w:numId w:val="11"/>
        </w:numPr>
        <w:spacing w:line="240" w:lineRule="auto"/>
        <w:rPr>
          <w:b/>
          <w:color w:val="808080" w:themeColor="background1" w:themeShade="80"/>
        </w:rPr>
      </w:pPr>
      <w:r>
        <w:rPr>
          <w:color w:val="000000" w:themeColor="text1"/>
        </w:rPr>
        <w:t>Prepare the lab area by settin</w:t>
      </w:r>
      <w:r w:rsidR="0008440B">
        <w:rPr>
          <w:color w:val="000000" w:themeColor="text1"/>
        </w:rPr>
        <w:t>g out the glassware, stopwatches, thermometers, rulers, and litmus paper in a central location for students.  Place balances around the lab area so that students can easily move to a balance to make measurements as needed.  Students will make observations but will not be directed as to what kind of quantitative or qualitative observations.</w:t>
      </w:r>
    </w:p>
    <w:p w:rsidR="0008440B" w:rsidRPr="0008440B" w:rsidRDefault="0008440B" w:rsidP="009D4681">
      <w:pPr>
        <w:pStyle w:val="ListParagraph"/>
        <w:numPr>
          <w:ilvl w:val="0"/>
          <w:numId w:val="11"/>
        </w:numPr>
        <w:spacing w:line="240" w:lineRule="auto"/>
        <w:rPr>
          <w:b/>
          <w:color w:val="808080" w:themeColor="background1" w:themeShade="80"/>
        </w:rPr>
      </w:pPr>
      <w:r>
        <w:rPr>
          <w:color w:val="000000" w:themeColor="text1"/>
        </w:rPr>
        <w:t>Make sure goggles are sanitized and locations of fire extinguishers are known.</w:t>
      </w:r>
    </w:p>
    <w:p w:rsidR="0008440B" w:rsidRPr="009D4681" w:rsidRDefault="0008440B" w:rsidP="009D4681">
      <w:pPr>
        <w:pStyle w:val="ListParagraph"/>
        <w:numPr>
          <w:ilvl w:val="0"/>
          <w:numId w:val="11"/>
        </w:numPr>
        <w:spacing w:line="240" w:lineRule="auto"/>
        <w:rPr>
          <w:b/>
          <w:color w:val="808080" w:themeColor="background1" w:themeShade="80"/>
        </w:rPr>
      </w:pPr>
      <w:r>
        <w:rPr>
          <w:color w:val="000000" w:themeColor="text1"/>
        </w:rPr>
        <w:t>Put class agenda and objectives on boar</w:t>
      </w:r>
      <w:r w:rsidR="00CA487B">
        <w:rPr>
          <w:color w:val="000000" w:themeColor="text1"/>
        </w:rPr>
        <w:t>d.  Have PowerPoint ready to go and displayed.  Draw a sample empty data table on the board.</w:t>
      </w:r>
    </w:p>
    <w:p w:rsidR="00DE7F71" w:rsidRPr="00A0751A" w:rsidRDefault="00CF4DEF" w:rsidP="00A0751A">
      <w:pPr>
        <w:spacing w:line="240" w:lineRule="auto"/>
        <w:rPr>
          <w:b/>
          <w:sz w:val="24"/>
          <w:szCs w:val="24"/>
        </w:rPr>
      </w:pPr>
      <w:r w:rsidRPr="000404CB">
        <w:rPr>
          <w:b/>
          <w:sz w:val="24"/>
          <w:szCs w:val="24"/>
        </w:rPr>
        <w:t>PowerPoint</w:t>
      </w:r>
      <w:r w:rsidR="003B1186" w:rsidRPr="000404CB">
        <w:rPr>
          <w:b/>
          <w:sz w:val="24"/>
          <w:szCs w:val="24"/>
        </w:rPr>
        <w:t xml:space="preserve"> (Embed as Object here):</w:t>
      </w:r>
      <w:r w:rsidR="00C968B3" w:rsidRPr="000404CB">
        <w:rPr>
          <w:b/>
          <w:sz w:val="24"/>
          <w:szCs w:val="24"/>
        </w:rPr>
        <w:t xml:space="preserve"> </w:t>
      </w:r>
      <w:r w:rsidR="00292886">
        <w:rPr>
          <w:b/>
          <w:sz w:val="24"/>
          <w:szCs w:val="24"/>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50.2pt" o:ole="">
            <v:imagedata r:id="rId7" o:title=""/>
          </v:shape>
          <o:OLEObject Type="Embed" ProgID="PowerPoint.Show.12" ShapeID="_x0000_i1025" DrawAspect="Icon" ObjectID="_1465468688" r:id="rId8"/>
        </w:object>
      </w:r>
    </w:p>
    <w:p w:rsidR="003B1186" w:rsidRPr="00F81BC3" w:rsidRDefault="003B1186" w:rsidP="003B1186">
      <w:pPr>
        <w:spacing w:after="120" w:line="240" w:lineRule="auto"/>
        <w:jc w:val="center"/>
        <w:rPr>
          <w:b/>
          <w:sz w:val="36"/>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4"/>
        <w:gridCol w:w="3690"/>
        <w:gridCol w:w="3417"/>
      </w:tblGrid>
      <w:tr w:rsidR="003B1186" w:rsidRPr="00E02250" w:rsidTr="00184C8F">
        <w:trPr>
          <w:trHeight w:val="305"/>
          <w:jc w:val="center"/>
        </w:trPr>
        <w:tc>
          <w:tcPr>
            <w:tcW w:w="10111" w:type="dxa"/>
            <w:gridSpan w:val="3"/>
            <w:tcBorders>
              <w:top w:val="single" w:sz="4" w:space="0" w:color="333333"/>
              <w:bottom w:val="single" w:sz="4" w:space="0" w:color="auto"/>
            </w:tcBorders>
            <w:shd w:val="clear" w:color="000000" w:fill="FFFFFF"/>
            <w:vAlign w:val="center"/>
          </w:tcPr>
          <w:p w:rsidR="003B1186" w:rsidRPr="00A0751A" w:rsidRDefault="00A0751A" w:rsidP="00184C8F">
            <w:pPr>
              <w:tabs>
                <w:tab w:val="left" w:pos="1260"/>
              </w:tabs>
              <w:ind w:right="162"/>
              <w:rPr>
                <w:rFonts w:asciiTheme="minorHAnsi" w:hAnsiTheme="minorHAnsi"/>
              </w:rPr>
            </w:pPr>
            <w:r w:rsidRPr="00A0751A">
              <w:rPr>
                <w:rFonts w:asciiTheme="minorHAnsi" w:hAnsiTheme="minorHAnsi"/>
                <w:b/>
              </w:rPr>
              <w:t>Objective Statement</w:t>
            </w:r>
            <w:r>
              <w:rPr>
                <w:rFonts w:asciiTheme="minorHAnsi" w:hAnsiTheme="minorHAnsi"/>
              </w:rPr>
              <w:t>:  The goal of this lesson is to practice making careful observations and asking good, testable questions using a simple object – a candle.  In addition, you will learn about the scientist who studied candles and used them to teach science to common folks.  This scientist also had a profound impact on current science and technology that we take for granted today.</w:t>
            </w:r>
          </w:p>
        </w:tc>
      </w:tr>
      <w:tr w:rsidR="003B1186" w:rsidRPr="00E02250" w:rsidTr="00184C8F">
        <w:trPr>
          <w:trHeight w:val="305"/>
          <w:jc w:val="center"/>
        </w:trPr>
        <w:tc>
          <w:tcPr>
            <w:tcW w:w="10111" w:type="dxa"/>
            <w:gridSpan w:val="3"/>
            <w:tcBorders>
              <w:top w:val="single" w:sz="4" w:space="0" w:color="auto"/>
            </w:tcBorders>
            <w:shd w:val="solid" w:color="000000" w:fill="FFFFFF"/>
            <w:vAlign w:val="center"/>
          </w:tcPr>
          <w:p w:rsidR="003B1186" w:rsidRPr="00E02250" w:rsidRDefault="0008440B" w:rsidP="00585650">
            <w:pPr>
              <w:tabs>
                <w:tab w:val="right" w:pos="8550"/>
              </w:tabs>
              <w:spacing w:after="0"/>
              <w:rPr>
                <w:b/>
              </w:rPr>
            </w:pPr>
            <w:r>
              <w:rPr>
                <w:b/>
              </w:rPr>
              <w:t>ENGAGE                                                                                                                                      Time:  5 minutes</w:t>
            </w:r>
          </w:p>
        </w:tc>
      </w:tr>
      <w:tr w:rsidR="003B1186" w:rsidRPr="00E02250" w:rsidTr="00184C8F">
        <w:trPr>
          <w:jc w:val="center"/>
        </w:trPr>
        <w:tc>
          <w:tcPr>
            <w:tcW w:w="3004"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Students Responses</w:t>
            </w:r>
          </w:p>
        </w:tc>
        <w:tc>
          <w:tcPr>
            <w:tcW w:w="3417" w:type="dxa"/>
            <w:shd w:val="clear" w:color="auto" w:fill="auto"/>
            <w:vAlign w:val="center"/>
          </w:tcPr>
          <w:p w:rsidR="003B1186" w:rsidRPr="00E02250" w:rsidRDefault="003B1186" w:rsidP="00C968B3">
            <w:pPr>
              <w:spacing w:after="0" w:line="240" w:lineRule="auto"/>
              <w:jc w:val="center"/>
              <w:rPr>
                <w:b/>
              </w:rPr>
            </w:pPr>
            <w:r>
              <w:rPr>
                <w:rFonts w:ascii="Arial" w:hAnsi="Arial"/>
                <w:b/>
              </w:rPr>
              <w:t>What the Students Will Do</w:t>
            </w:r>
          </w:p>
        </w:tc>
      </w:tr>
      <w:tr w:rsidR="003B1186" w:rsidRPr="007357A1" w:rsidTr="00184C8F">
        <w:trPr>
          <w:trHeight w:val="1660"/>
          <w:jc w:val="center"/>
        </w:trPr>
        <w:tc>
          <w:tcPr>
            <w:tcW w:w="3004" w:type="dxa"/>
            <w:shd w:val="clear" w:color="auto" w:fill="auto"/>
          </w:tcPr>
          <w:p w:rsidR="003B1186" w:rsidRDefault="0008440B" w:rsidP="0008440B">
            <w:pPr>
              <w:pStyle w:val="ListParagraph"/>
              <w:numPr>
                <w:ilvl w:val="0"/>
                <w:numId w:val="12"/>
              </w:numPr>
              <w:ind w:left="240" w:hanging="270"/>
              <w:rPr>
                <w:color w:val="000000" w:themeColor="text1"/>
              </w:rPr>
            </w:pPr>
            <w:r>
              <w:rPr>
                <w:color w:val="000000" w:themeColor="text1"/>
              </w:rPr>
              <w:t xml:space="preserve"> State goal for lesson and objectives for lesson.</w:t>
            </w:r>
          </w:p>
          <w:p w:rsidR="0008440B" w:rsidRDefault="0008440B" w:rsidP="0008440B">
            <w:pPr>
              <w:pStyle w:val="ListParagraph"/>
              <w:numPr>
                <w:ilvl w:val="0"/>
                <w:numId w:val="12"/>
              </w:numPr>
              <w:ind w:left="240" w:hanging="270"/>
              <w:rPr>
                <w:color w:val="000000" w:themeColor="text1"/>
              </w:rPr>
            </w:pPr>
            <w:r>
              <w:rPr>
                <w:color w:val="000000" w:themeColor="text1"/>
              </w:rPr>
              <w:t xml:space="preserve">Ask question “How do candles work?”  Give students at least 20 seconds to </w:t>
            </w:r>
            <w:r w:rsidR="00673B96">
              <w:rPr>
                <w:color w:val="000000" w:themeColor="text1"/>
              </w:rPr>
              <w:t xml:space="preserve">silently </w:t>
            </w:r>
            <w:r>
              <w:rPr>
                <w:color w:val="000000" w:themeColor="text1"/>
              </w:rPr>
              <w:t xml:space="preserve">think about their answer and allow them to jot down a few notes.  Do not accept any answers </w:t>
            </w:r>
            <w:r>
              <w:rPr>
                <w:color w:val="000000" w:themeColor="text1"/>
              </w:rPr>
              <w:lastRenderedPageBreak/>
              <w:t>before the 20 seconds are up.</w:t>
            </w:r>
          </w:p>
          <w:p w:rsidR="00673B96" w:rsidRDefault="0008440B" w:rsidP="00673B96">
            <w:pPr>
              <w:pStyle w:val="ListParagraph"/>
              <w:numPr>
                <w:ilvl w:val="0"/>
                <w:numId w:val="12"/>
              </w:numPr>
              <w:ind w:left="240" w:hanging="270"/>
              <w:rPr>
                <w:color w:val="000000" w:themeColor="text1"/>
              </w:rPr>
            </w:pPr>
            <w:r>
              <w:rPr>
                <w:color w:val="000000" w:themeColor="text1"/>
              </w:rPr>
              <w:t>After the 20 seconds are up, call on students for their answers.  Allow for some discussion</w:t>
            </w:r>
            <w:r w:rsidR="00673B96">
              <w:rPr>
                <w:color w:val="000000" w:themeColor="text1"/>
              </w:rPr>
              <w:t xml:space="preserve"> and clarify responses as needed.</w:t>
            </w:r>
          </w:p>
          <w:p w:rsidR="00673B96" w:rsidRPr="00673B96" w:rsidRDefault="00673B96" w:rsidP="00673B96">
            <w:pPr>
              <w:pStyle w:val="ListParagraph"/>
              <w:numPr>
                <w:ilvl w:val="0"/>
                <w:numId w:val="12"/>
              </w:numPr>
              <w:ind w:left="240" w:hanging="270"/>
              <w:rPr>
                <w:color w:val="000000" w:themeColor="text1"/>
              </w:rPr>
            </w:pPr>
            <w:r>
              <w:rPr>
                <w:color w:val="000000" w:themeColor="text1"/>
              </w:rPr>
              <w:t>After student responses have been exhausted, tell students they will now practice observation skills using a candle.  They will observe a candle before, during, and after it burns and record their observations in a table.  Tell them they will make a combination of qualitative and quantitative observations</w:t>
            </w:r>
            <w:r w:rsidR="006575A1">
              <w:rPr>
                <w:color w:val="000000" w:themeColor="text1"/>
              </w:rPr>
              <w:t>.  Then, ask questions about observations.</w:t>
            </w:r>
          </w:p>
        </w:tc>
        <w:tc>
          <w:tcPr>
            <w:tcW w:w="3690" w:type="dxa"/>
            <w:shd w:val="clear" w:color="auto" w:fill="auto"/>
          </w:tcPr>
          <w:p w:rsidR="003B1186" w:rsidRDefault="00673B96" w:rsidP="00673B96">
            <w:pPr>
              <w:pStyle w:val="ListParagraph"/>
              <w:numPr>
                <w:ilvl w:val="0"/>
                <w:numId w:val="14"/>
              </w:numPr>
              <w:ind w:left="206" w:hanging="180"/>
              <w:rPr>
                <w:color w:val="595959"/>
              </w:rPr>
            </w:pPr>
            <w:r w:rsidRPr="006575A1">
              <w:rPr>
                <w:color w:val="000000" w:themeColor="text1"/>
              </w:rPr>
              <w:lastRenderedPageBreak/>
              <w:t>How do candles work? (initial question)</w:t>
            </w:r>
          </w:p>
          <w:p w:rsidR="00673B96" w:rsidRPr="00673B96" w:rsidRDefault="00673B96" w:rsidP="00673B96">
            <w:pPr>
              <w:ind w:left="26"/>
              <w:rPr>
                <w:color w:val="000000" w:themeColor="text1"/>
              </w:rPr>
            </w:pPr>
          </w:p>
          <w:p w:rsidR="00673B96" w:rsidRPr="00673B96" w:rsidRDefault="00673B96" w:rsidP="00673B96">
            <w:pPr>
              <w:rPr>
                <w:color w:val="000000" w:themeColor="text1"/>
              </w:rPr>
            </w:pPr>
            <w:r w:rsidRPr="00673B96">
              <w:rPr>
                <w:color w:val="000000" w:themeColor="text1"/>
              </w:rPr>
              <w:t>During discussion:</w:t>
            </w:r>
          </w:p>
          <w:p w:rsidR="00673B96" w:rsidRPr="00673B96" w:rsidRDefault="00673B96" w:rsidP="00673B96">
            <w:pPr>
              <w:pStyle w:val="ListParagraph"/>
              <w:numPr>
                <w:ilvl w:val="0"/>
                <w:numId w:val="14"/>
              </w:numPr>
              <w:ind w:left="206" w:hanging="180"/>
              <w:rPr>
                <w:color w:val="000000" w:themeColor="text1"/>
              </w:rPr>
            </w:pPr>
            <w:r w:rsidRPr="00673B96">
              <w:rPr>
                <w:color w:val="000000" w:themeColor="text1"/>
              </w:rPr>
              <w:t>_____, do you agree with what ____ said?  Why/why not?</w:t>
            </w:r>
          </w:p>
          <w:p w:rsidR="00673B96" w:rsidRPr="00673B96" w:rsidRDefault="00673B96" w:rsidP="00673B96">
            <w:pPr>
              <w:pStyle w:val="ListParagraph"/>
              <w:numPr>
                <w:ilvl w:val="0"/>
                <w:numId w:val="14"/>
              </w:numPr>
              <w:ind w:left="206" w:hanging="180"/>
              <w:rPr>
                <w:color w:val="000000" w:themeColor="text1"/>
              </w:rPr>
            </w:pPr>
            <w:r w:rsidRPr="00673B96">
              <w:rPr>
                <w:color w:val="000000" w:themeColor="text1"/>
              </w:rPr>
              <w:lastRenderedPageBreak/>
              <w:t xml:space="preserve">_____, can you add to what ____ said? </w:t>
            </w:r>
          </w:p>
          <w:p w:rsidR="00673B96" w:rsidRPr="00673B96" w:rsidRDefault="00673B96" w:rsidP="00673B96">
            <w:pPr>
              <w:pStyle w:val="ListParagraph"/>
              <w:numPr>
                <w:ilvl w:val="0"/>
                <w:numId w:val="14"/>
              </w:numPr>
              <w:ind w:left="206" w:hanging="180"/>
              <w:rPr>
                <w:color w:val="595959"/>
              </w:rPr>
            </w:pPr>
            <w:r w:rsidRPr="00673B96">
              <w:rPr>
                <w:color w:val="000000" w:themeColor="text1"/>
              </w:rPr>
              <w:t>Are there other things that we haven’t thought of?</w:t>
            </w:r>
          </w:p>
          <w:p w:rsidR="00673B96" w:rsidRDefault="006575A1" w:rsidP="00673B96">
            <w:pPr>
              <w:ind w:left="26"/>
              <w:rPr>
                <w:color w:val="000000" w:themeColor="text1"/>
              </w:rPr>
            </w:pPr>
            <w:r>
              <w:rPr>
                <w:color w:val="000000" w:themeColor="text1"/>
              </w:rPr>
              <w:t>After discussion of the burning of a candle, ask the following review/intro questions:</w:t>
            </w:r>
          </w:p>
          <w:p w:rsidR="006575A1" w:rsidRDefault="006575A1" w:rsidP="006575A1">
            <w:pPr>
              <w:pStyle w:val="ListParagraph"/>
              <w:numPr>
                <w:ilvl w:val="0"/>
                <w:numId w:val="15"/>
              </w:numPr>
              <w:ind w:left="296" w:hanging="270"/>
              <w:rPr>
                <w:color w:val="000000" w:themeColor="text1"/>
              </w:rPr>
            </w:pPr>
            <w:r>
              <w:rPr>
                <w:color w:val="000000" w:themeColor="text1"/>
              </w:rPr>
              <w:t>What is an observation? (something your senses perceive and your brain processes to help make decisions about the world around  you)</w:t>
            </w:r>
          </w:p>
          <w:p w:rsidR="006575A1" w:rsidRDefault="006575A1" w:rsidP="006575A1">
            <w:pPr>
              <w:pStyle w:val="ListParagraph"/>
              <w:numPr>
                <w:ilvl w:val="0"/>
                <w:numId w:val="15"/>
              </w:numPr>
              <w:ind w:left="296" w:hanging="270"/>
              <w:rPr>
                <w:color w:val="000000" w:themeColor="text1"/>
              </w:rPr>
            </w:pPr>
            <w:r>
              <w:rPr>
                <w:color w:val="000000" w:themeColor="text1"/>
              </w:rPr>
              <w:t>What is a qualitative observation?</w:t>
            </w:r>
          </w:p>
          <w:p w:rsidR="006575A1" w:rsidRDefault="006575A1" w:rsidP="006575A1">
            <w:pPr>
              <w:pStyle w:val="ListParagraph"/>
              <w:ind w:left="296"/>
              <w:rPr>
                <w:color w:val="000000" w:themeColor="text1"/>
              </w:rPr>
            </w:pPr>
            <w:r>
              <w:rPr>
                <w:color w:val="000000" w:themeColor="text1"/>
              </w:rPr>
              <w:t>(an observation that involves verbal description of the phenomena/object and includes good, rich use of adjectives and adverbs)</w:t>
            </w:r>
          </w:p>
          <w:p w:rsidR="006575A1" w:rsidRPr="006575A1" w:rsidRDefault="006575A1" w:rsidP="006575A1">
            <w:pPr>
              <w:pStyle w:val="ListParagraph"/>
              <w:numPr>
                <w:ilvl w:val="0"/>
                <w:numId w:val="15"/>
              </w:numPr>
              <w:ind w:left="296" w:hanging="270"/>
              <w:rPr>
                <w:color w:val="000000" w:themeColor="text1"/>
              </w:rPr>
            </w:pPr>
            <w:r>
              <w:rPr>
                <w:color w:val="000000" w:themeColor="text1"/>
              </w:rPr>
              <w:t>What is a quantitative observation? (an observation that involves numbers with units obtained by measuring with an instrument such as a ruler or balance)</w:t>
            </w:r>
          </w:p>
        </w:tc>
        <w:tc>
          <w:tcPr>
            <w:tcW w:w="3417" w:type="dxa"/>
            <w:shd w:val="clear" w:color="auto" w:fill="auto"/>
          </w:tcPr>
          <w:p w:rsidR="003B1186" w:rsidRDefault="0008440B" w:rsidP="0008440B">
            <w:pPr>
              <w:pStyle w:val="ListParagraph"/>
              <w:numPr>
                <w:ilvl w:val="0"/>
                <w:numId w:val="13"/>
              </w:numPr>
              <w:ind w:left="206" w:hanging="180"/>
              <w:rPr>
                <w:color w:val="000000" w:themeColor="text1"/>
              </w:rPr>
            </w:pPr>
            <w:r>
              <w:rPr>
                <w:color w:val="000000" w:themeColor="text1"/>
              </w:rPr>
              <w:lastRenderedPageBreak/>
              <w:t xml:space="preserve"> Students</w:t>
            </w:r>
            <w:r w:rsidR="00673B96">
              <w:rPr>
                <w:color w:val="000000" w:themeColor="text1"/>
              </w:rPr>
              <w:t xml:space="preserve"> attentively listen to teacher’s statement of objectives.</w:t>
            </w:r>
          </w:p>
          <w:p w:rsidR="00673B96" w:rsidRDefault="00673B96" w:rsidP="0008440B">
            <w:pPr>
              <w:pStyle w:val="ListParagraph"/>
              <w:numPr>
                <w:ilvl w:val="0"/>
                <w:numId w:val="13"/>
              </w:numPr>
              <w:ind w:left="206" w:hanging="180"/>
              <w:rPr>
                <w:color w:val="000000" w:themeColor="text1"/>
              </w:rPr>
            </w:pPr>
            <w:r>
              <w:rPr>
                <w:color w:val="000000" w:themeColor="text1"/>
              </w:rPr>
              <w:t xml:space="preserve"> Students silently think about how a candle works for at least 20 seconds.  Some may write down thoughts.</w:t>
            </w:r>
          </w:p>
          <w:p w:rsidR="00673B96" w:rsidRDefault="00673B96" w:rsidP="0008440B">
            <w:pPr>
              <w:pStyle w:val="ListParagraph"/>
              <w:numPr>
                <w:ilvl w:val="0"/>
                <w:numId w:val="13"/>
              </w:numPr>
              <w:ind w:left="206" w:hanging="180"/>
              <w:rPr>
                <w:color w:val="000000" w:themeColor="text1"/>
              </w:rPr>
            </w:pPr>
            <w:r>
              <w:rPr>
                <w:color w:val="000000" w:themeColor="text1"/>
              </w:rPr>
              <w:t xml:space="preserve">Students raise their hands to answer, wait patiently and </w:t>
            </w:r>
            <w:r>
              <w:rPr>
                <w:color w:val="000000" w:themeColor="text1"/>
              </w:rPr>
              <w:lastRenderedPageBreak/>
              <w:t>quietly for the teacher to call on them, and listen to their classmates’ responses being prepared to add to the discussion when called upon by the teacher.</w:t>
            </w:r>
          </w:p>
          <w:p w:rsidR="00673B96" w:rsidRPr="00673B96" w:rsidRDefault="00673B96" w:rsidP="00673B96">
            <w:pPr>
              <w:pStyle w:val="ListParagraph"/>
              <w:numPr>
                <w:ilvl w:val="0"/>
                <w:numId w:val="13"/>
              </w:numPr>
              <w:ind w:left="206" w:hanging="180"/>
              <w:rPr>
                <w:color w:val="000000" w:themeColor="text1"/>
              </w:rPr>
            </w:pPr>
            <w:r>
              <w:rPr>
                <w:color w:val="000000" w:themeColor="text1"/>
              </w:rPr>
              <w:t>Students provide clear, cogent responses to teacher’s request for answers with minimal filler words.</w:t>
            </w:r>
          </w:p>
        </w:tc>
      </w:tr>
    </w:tbl>
    <w:p w:rsidR="003B118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595"/>
        <w:gridCol w:w="3112"/>
        <w:gridCol w:w="3431"/>
      </w:tblGrid>
      <w:tr w:rsidR="003B1186" w:rsidRPr="00C968B3" w:rsidTr="00184C8F">
        <w:trPr>
          <w:trHeight w:val="305"/>
          <w:jc w:val="center"/>
        </w:trPr>
        <w:tc>
          <w:tcPr>
            <w:tcW w:w="10138" w:type="dxa"/>
            <w:gridSpan w:val="3"/>
            <w:shd w:val="solid" w:color="000000" w:fill="FFFFFF"/>
            <w:vAlign w:val="center"/>
          </w:tcPr>
          <w:p w:rsidR="003B1186" w:rsidRPr="00C968B3" w:rsidRDefault="003B1186" w:rsidP="00526019">
            <w:pPr>
              <w:tabs>
                <w:tab w:val="right" w:pos="8550"/>
              </w:tabs>
              <w:spacing w:after="0"/>
              <w:rPr>
                <w:b/>
                <w:sz w:val="26"/>
                <w:szCs w:val="26"/>
              </w:rPr>
            </w:pPr>
            <w:r w:rsidRPr="00C968B3">
              <w:rPr>
                <w:b/>
                <w:sz w:val="26"/>
                <w:szCs w:val="26"/>
              </w:rPr>
              <w:t>EXPLORATION</w:t>
            </w:r>
            <w:r w:rsidRPr="00C968B3">
              <w:rPr>
                <w:b/>
                <w:sz w:val="26"/>
                <w:szCs w:val="26"/>
              </w:rPr>
              <w:tab/>
            </w:r>
            <w:r w:rsidRPr="00C968B3">
              <w:rPr>
                <w:b/>
              </w:rPr>
              <w:t xml:space="preserve">Time: </w:t>
            </w:r>
            <w:r w:rsidR="00C968B3">
              <w:rPr>
                <w:b/>
              </w:rPr>
              <w:t xml:space="preserve">   </w:t>
            </w:r>
            <w:r w:rsidR="00526019">
              <w:rPr>
                <w:b/>
              </w:rPr>
              <w:t>30</w:t>
            </w:r>
            <w:r w:rsidR="006575A1">
              <w:rPr>
                <w:b/>
              </w:rPr>
              <w:t xml:space="preserve"> </w:t>
            </w:r>
            <w:r w:rsidRPr="00C968B3">
              <w:rPr>
                <w:b/>
              </w:rPr>
              <w:t>Minutes</w:t>
            </w:r>
          </w:p>
        </w:tc>
      </w:tr>
      <w:tr w:rsidR="003B1186" w:rsidRPr="00E02250" w:rsidTr="00292886">
        <w:trPr>
          <w:jc w:val="center"/>
        </w:trPr>
        <w:tc>
          <w:tcPr>
            <w:tcW w:w="3595"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112"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31" w:type="dxa"/>
            <w:shd w:val="clear" w:color="auto" w:fill="auto"/>
            <w:vAlign w:val="center"/>
          </w:tcPr>
          <w:p w:rsidR="003B1186" w:rsidRPr="00E02250" w:rsidRDefault="003B1186" w:rsidP="00C968B3">
            <w:pPr>
              <w:spacing w:after="0" w:line="240" w:lineRule="auto"/>
              <w:jc w:val="center"/>
              <w:rPr>
                <w:b/>
              </w:rPr>
            </w:pPr>
            <w:r>
              <w:rPr>
                <w:rFonts w:ascii="Arial" w:hAnsi="Arial"/>
                <w:b/>
              </w:rPr>
              <w:t>What the Students Will Do</w:t>
            </w:r>
          </w:p>
        </w:tc>
      </w:tr>
      <w:tr w:rsidR="003B1186" w:rsidRPr="007357A1" w:rsidTr="00292886">
        <w:trPr>
          <w:jc w:val="center"/>
        </w:trPr>
        <w:tc>
          <w:tcPr>
            <w:tcW w:w="3595" w:type="dxa"/>
            <w:shd w:val="clear" w:color="auto" w:fill="auto"/>
          </w:tcPr>
          <w:p w:rsidR="005A1993" w:rsidRDefault="005A1993" w:rsidP="005A1993">
            <w:pPr>
              <w:pStyle w:val="ListParagraph"/>
              <w:numPr>
                <w:ilvl w:val="0"/>
                <w:numId w:val="16"/>
              </w:numPr>
              <w:ind w:left="240" w:hanging="270"/>
              <w:rPr>
                <w:color w:val="000000" w:themeColor="text1"/>
              </w:rPr>
            </w:pPr>
            <w:r>
              <w:rPr>
                <w:color w:val="000000" w:themeColor="text1"/>
              </w:rPr>
              <w:t xml:space="preserve"> Put slide up on screen with lab instructions on it:  “</w:t>
            </w:r>
            <w:r w:rsidRPr="005A1993">
              <w:rPr>
                <w:color w:val="000000" w:themeColor="text1"/>
              </w:rPr>
              <w:t>Observe a candle before it’s lit, while it’s burning, and after it’s blown out.  Make careful observations being alert to observing aspects of the burning that you have not observed before.  Record your observations in the table as well as any questions that arise in your mind while you are making the observations.</w:t>
            </w:r>
            <w:r>
              <w:rPr>
                <w:color w:val="000000" w:themeColor="text1"/>
              </w:rPr>
              <w:t>”</w:t>
            </w:r>
            <w:r w:rsidR="00CA487B">
              <w:rPr>
                <w:color w:val="000000" w:themeColor="text1"/>
              </w:rPr>
              <w:t xml:space="preserve">  Tell them they are required to make at least 10 observations before burning, at least 10 observations during burning, and at least 10 </w:t>
            </w:r>
            <w:r w:rsidR="00CA487B">
              <w:rPr>
                <w:color w:val="000000" w:themeColor="text1"/>
              </w:rPr>
              <w:lastRenderedPageBreak/>
              <w:t>observations after burning.  Tell them they are also required to write at least 5 questions throughout the activity.</w:t>
            </w:r>
          </w:p>
          <w:p w:rsidR="00CA487B" w:rsidRDefault="00CA487B" w:rsidP="005A1993">
            <w:pPr>
              <w:pStyle w:val="ListParagraph"/>
              <w:numPr>
                <w:ilvl w:val="0"/>
                <w:numId w:val="16"/>
              </w:numPr>
              <w:ind w:left="240" w:hanging="270"/>
              <w:rPr>
                <w:color w:val="000000" w:themeColor="text1"/>
              </w:rPr>
            </w:pPr>
            <w:r>
              <w:rPr>
                <w:color w:val="000000" w:themeColor="text1"/>
              </w:rPr>
              <w:t>State safety issues and precautions that must be taken (see Safety notes above).</w:t>
            </w:r>
          </w:p>
          <w:p w:rsidR="00CA487B" w:rsidRDefault="00CA487B" w:rsidP="005A1993">
            <w:pPr>
              <w:pStyle w:val="ListParagraph"/>
              <w:numPr>
                <w:ilvl w:val="0"/>
                <w:numId w:val="16"/>
              </w:numPr>
              <w:ind w:left="240" w:hanging="270"/>
              <w:rPr>
                <w:color w:val="000000" w:themeColor="text1"/>
              </w:rPr>
            </w:pPr>
            <w:r>
              <w:rPr>
                <w:color w:val="000000" w:themeColor="text1"/>
              </w:rPr>
              <w:t xml:space="preserve">Tell students they will work individually to make the observations but will share glassware and other lab materials.  </w:t>
            </w:r>
          </w:p>
          <w:p w:rsidR="00CA487B" w:rsidRDefault="00CA487B" w:rsidP="005A1993">
            <w:pPr>
              <w:pStyle w:val="ListParagraph"/>
              <w:numPr>
                <w:ilvl w:val="0"/>
                <w:numId w:val="16"/>
              </w:numPr>
              <w:ind w:left="240" w:hanging="270"/>
              <w:rPr>
                <w:color w:val="000000" w:themeColor="text1"/>
              </w:rPr>
            </w:pPr>
            <w:r>
              <w:rPr>
                <w:color w:val="000000" w:themeColor="text1"/>
              </w:rPr>
              <w:t>Have students set up a data table with a column for observations and a column for questions on a piece of notebook paper.  Students must show their table before being dismissed to the lab.</w:t>
            </w:r>
          </w:p>
          <w:p w:rsidR="00CA487B" w:rsidRDefault="00CA487B" w:rsidP="005A1993">
            <w:pPr>
              <w:pStyle w:val="ListParagraph"/>
              <w:numPr>
                <w:ilvl w:val="0"/>
                <w:numId w:val="16"/>
              </w:numPr>
              <w:ind w:left="240" w:hanging="270"/>
              <w:rPr>
                <w:color w:val="000000" w:themeColor="text1"/>
              </w:rPr>
            </w:pPr>
            <w:r>
              <w:rPr>
                <w:color w:val="000000" w:themeColor="text1"/>
              </w:rPr>
              <w:t>Have a student helper give each student a birthday candle and a small piece of play dough.  Instruct students to use the play dough as a support base for the candle.</w:t>
            </w:r>
          </w:p>
          <w:p w:rsidR="008A22CA" w:rsidRDefault="008A22CA" w:rsidP="005A1993">
            <w:pPr>
              <w:pStyle w:val="ListParagraph"/>
              <w:numPr>
                <w:ilvl w:val="0"/>
                <w:numId w:val="16"/>
              </w:numPr>
              <w:ind w:left="240" w:hanging="270"/>
              <w:rPr>
                <w:color w:val="000000" w:themeColor="text1"/>
              </w:rPr>
            </w:pPr>
            <w:r>
              <w:rPr>
                <w:color w:val="000000" w:themeColor="text1"/>
              </w:rPr>
              <w:t>Give them 20 minutes to complete the activity.  Each student must throw away used matches and candles into trash can.  Used play dough can be collected and used again.  All glassware must be cleaned and returned to the location when students are finished with the activity.</w:t>
            </w:r>
          </w:p>
          <w:p w:rsidR="008A22CA" w:rsidRDefault="008A22CA" w:rsidP="005A1993">
            <w:pPr>
              <w:pStyle w:val="ListParagraph"/>
              <w:numPr>
                <w:ilvl w:val="0"/>
                <w:numId w:val="16"/>
              </w:numPr>
              <w:ind w:left="240" w:hanging="270"/>
              <w:rPr>
                <w:color w:val="000000" w:themeColor="text1"/>
              </w:rPr>
            </w:pPr>
            <w:r>
              <w:rPr>
                <w:color w:val="000000" w:themeColor="text1"/>
              </w:rPr>
              <w:t>Students who finish early and have cleaned up their lab space can sit down at their desk and begin classifying their observations as qualitative or quantitative.</w:t>
            </w:r>
          </w:p>
          <w:p w:rsidR="00526019" w:rsidRPr="005A1993" w:rsidRDefault="00526019" w:rsidP="005A1993">
            <w:pPr>
              <w:pStyle w:val="ListParagraph"/>
              <w:numPr>
                <w:ilvl w:val="0"/>
                <w:numId w:val="16"/>
              </w:numPr>
              <w:ind w:left="240" w:hanging="270"/>
              <w:rPr>
                <w:color w:val="000000" w:themeColor="text1"/>
              </w:rPr>
            </w:pPr>
            <w:r>
              <w:rPr>
                <w:color w:val="000000" w:themeColor="text1"/>
              </w:rPr>
              <w:t>During the last 10 minutes, tell remaining students to stop making observations and clean up their lab space.  Then, they should sit down and classify their observations as quantitative or qualitative.</w:t>
            </w:r>
          </w:p>
          <w:p w:rsidR="00DB40E1" w:rsidRPr="005A1993" w:rsidRDefault="00DB40E1" w:rsidP="00184C8F">
            <w:pPr>
              <w:rPr>
                <w:color w:val="000000" w:themeColor="text1"/>
              </w:rPr>
            </w:pPr>
          </w:p>
        </w:tc>
        <w:tc>
          <w:tcPr>
            <w:tcW w:w="3112" w:type="dxa"/>
            <w:shd w:val="clear" w:color="auto" w:fill="auto"/>
          </w:tcPr>
          <w:p w:rsidR="00DB40E1" w:rsidRDefault="008A22CA" w:rsidP="00C968B3">
            <w:pPr>
              <w:rPr>
                <w:color w:val="000000" w:themeColor="text1"/>
              </w:rPr>
            </w:pPr>
            <w:r>
              <w:rPr>
                <w:color w:val="000000" w:themeColor="text1"/>
              </w:rPr>
              <w:lastRenderedPageBreak/>
              <w:t>Potential questions to ask during the activity (NOTE:  This is very much a hands-off activity by the teacher.  Give guidance only in terms of proper use of balances or stop watches.):</w:t>
            </w:r>
          </w:p>
          <w:p w:rsidR="008A22CA" w:rsidRDefault="008A22CA" w:rsidP="008A22CA">
            <w:pPr>
              <w:pStyle w:val="ListParagraph"/>
              <w:numPr>
                <w:ilvl w:val="0"/>
                <w:numId w:val="17"/>
              </w:numPr>
              <w:ind w:left="283" w:hanging="270"/>
              <w:rPr>
                <w:color w:val="000000" w:themeColor="text1"/>
              </w:rPr>
            </w:pPr>
            <w:r>
              <w:rPr>
                <w:color w:val="000000" w:themeColor="text1"/>
              </w:rPr>
              <w:t xml:space="preserve"> What else do you notice about ___?</w:t>
            </w:r>
          </w:p>
          <w:p w:rsidR="008A22CA" w:rsidRPr="008A22CA" w:rsidRDefault="00440268" w:rsidP="008A22CA">
            <w:pPr>
              <w:pStyle w:val="ListParagraph"/>
              <w:numPr>
                <w:ilvl w:val="0"/>
                <w:numId w:val="17"/>
              </w:numPr>
              <w:ind w:left="283" w:hanging="270"/>
              <w:rPr>
                <w:color w:val="000000" w:themeColor="text1"/>
              </w:rPr>
            </w:pPr>
            <w:r>
              <w:rPr>
                <w:color w:val="000000" w:themeColor="text1"/>
              </w:rPr>
              <w:t>What questions are coming to mind as you observe this candle?</w:t>
            </w:r>
          </w:p>
        </w:tc>
        <w:tc>
          <w:tcPr>
            <w:tcW w:w="3431" w:type="dxa"/>
            <w:shd w:val="clear" w:color="auto" w:fill="auto"/>
          </w:tcPr>
          <w:p w:rsidR="003B1186" w:rsidRDefault="00440268" w:rsidP="00440268">
            <w:pPr>
              <w:pStyle w:val="ListParagraph"/>
              <w:numPr>
                <w:ilvl w:val="0"/>
                <w:numId w:val="18"/>
              </w:numPr>
              <w:ind w:left="193" w:hanging="180"/>
              <w:rPr>
                <w:color w:val="000000" w:themeColor="text1"/>
              </w:rPr>
            </w:pPr>
            <w:r>
              <w:rPr>
                <w:color w:val="000000" w:themeColor="text1"/>
              </w:rPr>
              <w:t xml:space="preserve"> Listen to teacher’s instructions regarding the activity and safety.</w:t>
            </w:r>
          </w:p>
          <w:p w:rsidR="00440268" w:rsidRDefault="00440268" w:rsidP="00440268">
            <w:pPr>
              <w:pStyle w:val="ListParagraph"/>
              <w:numPr>
                <w:ilvl w:val="0"/>
                <w:numId w:val="18"/>
              </w:numPr>
              <w:ind w:left="193" w:hanging="180"/>
              <w:rPr>
                <w:color w:val="000000" w:themeColor="text1"/>
              </w:rPr>
            </w:pPr>
            <w:r>
              <w:rPr>
                <w:color w:val="000000" w:themeColor="text1"/>
              </w:rPr>
              <w:t xml:space="preserve">Build a data table on a sheet of notebook paper.  Obtain and properly wear goggles. </w:t>
            </w:r>
          </w:p>
          <w:p w:rsidR="00440268" w:rsidRDefault="00440268" w:rsidP="00440268">
            <w:pPr>
              <w:pStyle w:val="ListParagraph"/>
              <w:numPr>
                <w:ilvl w:val="0"/>
                <w:numId w:val="18"/>
              </w:numPr>
              <w:ind w:left="193" w:hanging="180"/>
              <w:rPr>
                <w:color w:val="000000" w:themeColor="text1"/>
              </w:rPr>
            </w:pPr>
            <w:r>
              <w:rPr>
                <w:color w:val="000000" w:themeColor="text1"/>
              </w:rPr>
              <w:t xml:space="preserve">Set up and observe the candle before, during, and after it is lit.  Use measuring tools appropriately.  Write down accurate observations (30 minimum, total) and questions using good descriptive adjectives, adverbs, nouns, and verbs.  Quantitative observations have numbers reported accurately with correct units of measure </w:t>
            </w:r>
            <w:r>
              <w:rPr>
                <w:color w:val="000000" w:themeColor="text1"/>
              </w:rPr>
              <w:lastRenderedPageBreak/>
              <w:t>and what the measurement is (e.g. – length of candle is 5.4 cm)</w:t>
            </w:r>
          </w:p>
          <w:p w:rsidR="00440268" w:rsidRPr="00440268" w:rsidRDefault="00440268" w:rsidP="00440268">
            <w:pPr>
              <w:pStyle w:val="ListParagraph"/>
              <w:numPr>
                <w:ilvl w:val="0"/>
                <w:numId w:val="18"/>
              </w:numPr>
              <w:ind w:left="193" w:hanging="180"/>
              <w:rPr>
                <w:color w:val="000000" w:themeColor="text1"/>
              </w:rPr>
            </w:pPr>
            <w:r>
              <w:rPr>
                <w:color w:val="000000" w:themeColor="text1"/>
              </w:rPr>
              <w:t xml:space="preserve">After making observations, lab space is cleaned up, trash thrown away in trash can, </w:t>
            </w:r>
            <w:r w:rsidR="00526019">
              <w:rPr>
                <w:color w:val="000000" w:themeColor="text1"/>
              </w:rPr>
              <w:t>and materials are returned.  Students return quietly to their desk to classify their observations as qualitative or quantitative.</w:t>
            </w:r>
          </w:p>
        </w:tc>
      </w:tr>
    </w:tbl>
    <w:p w:rsidR="003B1186" w:rsidRPr="004C43C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5"/>
        <w:gridCol w:w="3690"/>
        <w:gridCol w:w="3419"/>
      </w:tblGrid>
      <w:tr w:rsidR="003B1186" w:rsidRPr="00E02250" w:rsidTr="00184C8F">
        <w:trPr>
          <w:trHeight w:val="305"/>
          <w:jc w:val="center"/>
        </w:trPr>
        <w:tc>
          <w:tcPr>
            <w:tcW w:w="10114" w:type="dxa"/>
            <w:gridSpan w:val="3"/>
            <w:shd w:val="solid" w:color="000000" w:fill="FFFFFF"/>
            <w:vAlign w:val="center"/>
          </w:tcPr>
          <w:p w:rsidR="003B1186" w:rsidRPr="00E02250" w:rsidRDefault="003B1186" w:rsidP="00DB40E1">
            <w:pPr>
              <w:tabs>
                <w:tab w:val="right" w:pos="8550"/>
              </w:tabs>
              <w:spacing w:after="0" w:line="240" w:lineRule="auto"/>
              <w:rPr>
                <w:b/>
              </w:rPr>
            </w:pPr>
            <w:r w:rsidRPr="00DB40E1">
              <w:rPr>
                <w:b/>
                <w:sz w:val="26"/>
                <w:szCs w:val="26"/>
              </w:rPr>
              <w:lastRenderedPageBreak/>
              <w:t>EXPLANATION</w:t>
            </w:r>
            <w:r w:rsidRPr="00E02250">
              <w:rPr>
                <w:b/>
              </w:rPr>
              <w:tab/>
              <w:t xml:space="preserve">Time: </w:t>
            </w:r>
            <w:r w:rsidR="00DB40E1">
              <w:rPr>
                <w:b/>
              </w:rPr>
              <w:t xml:space="preserve">   </w:t>
            </w:r>
            <w:r w:rsidR="00034C2A">
              <w:rPr>
                <w:b/>
              </w:rPr>
              <w:t xml:space="preserve">20 </w:t>
            </w:r>
            <w:r w:rsidRPr="00E02250">
              <w:rPr>
                <w:b/>
              </w:rPr>
              <w:t>Minutes</w:t>
            </w:r>
          </w:p>
        </w:tc>
      </w:tr>
      <w:tr w:rsidR="003B1186" w:rsidRPr="00E02250" w:rsidTr="00184C8F">
        <w:trPr>
          <w:jc w:val="center"/>
        </w:trPr>
        <w:tc>
          <w:tcPr>
            <w:tcW w:w="3005" w:type="dxa"/>
            <w:shd w:val="clear" w:color="auto" w:fill="auto"/>
            <w:vAlign w:val="center"/>
          </w:tcPr>
          <w:p w:rsidR="003B1186" w:rsidRPr="00E02250" w:rsidRDefault="003B1186" w:rsidP="00DB40E1">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DB40E1">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19" w:type="dxa"/>
            <w:shd w:val="clear" w:color="auto" w:fill="auto"/>
            <w:vAlign w:val="center"/>
          </w:tcPr>
          <w:p w:rsidR="003B1186" w:rsidRPr="00E02250" w:rsidRDefault="003B1186" w:rsidP="00DB40E1">
            <w:pPr>
              <w:spacing w:after="0" w:line="240" w:lineRule="auto"/>
              <w:jc w:val="center"/>
              <w:rPr>
                <w:b/>
              </w:rPr>
            </w:pPr>
            <w:r>
              <w:rPr>
                <w:rFonts w:ascii="Arial" w:hAnsi="Arial"/>
                <w:b/>
              </w:rPr>
              <w:t>What the Students Will Do</w:t>
            </w:r>
          </w:p>
        </w:tc>
      </w:tr>
      <w:tr w:rsidR="003B1186" w:rsidRPr="007357A1" w:rsidTr="00184C8F">
        <w:trPr>
          <w:jc w:val="center"/>
        </w:trPr>
        <w:tc>
          <w:tcPr>
            <w:tcW w:w="3005" w:type="dxa"/>
            <w:shd w:val="clear" w:color="auto" w:fill="auto"/>
          </w:tcPr>
          <w:p w:rsidR="003B1186" w:rsidRDefault="00034C2A" w:rsidP="00034C2A">
            <w:pPr>
              <w:pStyle w:val="ListParagraph"/>
              <w:numPr>
                <w:ilvl w:val="0"/>
                <w:numId w:val="19"/>
              </w:numPr>
              <w:ind w:left="240" w:hanging="270"/>
              <w:rPr>
                <w:color w:val="000000" w:themeColor="text1"/>
              </w:rPr>
            </w:pPr>
            <w:r>
              <w:rPr>
                <w:color w:val="000000" w:themeColor="text1"/>
              </w:rPr>
              <w:t xml:space="preserve"> Obtain class’ attention, then pose a series of questions about the candle and its flame.  Accept answers that are reasonable and based entirely on the evidence gathered in the activity.  Invite other students to add to, or disagree with responses based on their own observations.  This discussion should be no longer than 10 minutes.</w:t>
            </w:r>
          </w:p>
          <w:p w:rsidR="00034C2A" w:rsidRDefault="00034C2A" w:rsidP="00034C2A">
            <w:pPr>
              <w:rPr>
                <w:color w:val="000000" w:themeColor="text1"/>
              </w:rPr>
            </w:pPr>
          </w:p>
          <w:p w:rsidR="00034C2A" w:rsidRDefault="00034C2A" w:rsidP="00034C2A">
            <w:pPr>
              <w:rPr>
                <w:color w:val="000000" w:themeColor="text1"/>
              </w:rPr>
            </w:pPr>
          </w:p>
          <w:p w:rsidR="00034C2A" w:rsidRDefault="00034C2A" w:rsidP="00034C2A">
            <w:pPr>
              <w:pStyle w:val="ListParagraph"/>
              <w:numPr>
                <w:ilvl w:val="0"/>
                <w:numId w:val="19"/>
              </w:numPr>
              <w:ind w:left="150" w:hanging="180"/>
              <w:rPr>
                <w:color w:val="000000" w:themeColor="text1"/>
              </w:rPr>
            </w:pPr>
            <w:r>
              <w:rPr>
                <w:color w:val="000000" w:themeColor="text1"/>
              </w:rPr>
              <w:t xml:space="preserve"> Transition to a short discussion about observations.  </w:t>
            </w:r>
            <w:r w:rsidR="003977B4">
              <w:rPr>
                <w:color w:val="000000" w:themeColor="text1"/>
              </w:rPr>
              <w:t>Write down definitions of observation and inference on board after asking questions.</w:t>
            </w:r>
          </w:p>
          <w:p w:rsidR="00034C2A" w:rsidRPr="00034C2A" w:rsidRDefault="00034C2A" w:rsidP="00034C2A">
            <w:pPr>
              <w:pStyle w:val="ListParagraph"/>
              <w:numPr>
                <w:ilvl w:val="0"/>
                <w:numId w:val="19"/>
              </w:numPr>
              <w:ind w:left="150" w:hanging="180"/>
              <w:rPr>
                <w:color w:val="000000" w:themeColor="text1"/>
              </w:rPr>
            </w:pPr>
            <w:r>
              <w:rPr>
                <w:color w:val="000000" w:themeColor="text1"/>
              </w:rPr>
              <w:t>Transition to a brief lecture about Michael Faraday – his life story, scientific work, and famous lectures on the candle.</w:t>
            </w:r>
          </w:p>
        </w:tc>
        <w:tc>
          <w:tcPr>
            <w:tcW w:w="3690" w:type="dxa"/>
            <w:shd w:val="clear" w:color="auto" w:fill="auto"/>
          </w:tcPr>
          <w:p w:rsidR="00DB40E1" w:rsidRPr="00034C2A" w:rsidRDefault="00034C2A" w:rsidP="00034C2A">
            <w:pPr>
              <w:pStyle w:val="ListParagraph"/>
              <w:numPr>
                <w:ilvl w:val="0"/>
                <w:numId w:val="21"/>
              </w:numPr>
              <w:spacing w:after="0"/>
              <w:ind w:left="303" w:hanging="274"/>
              <w:rPr>
                <w:color w:val="000000" w:themeColor="text1"/>
              </w:rPr>
            </w:pPr>
            <w:r w:rsidRPr="00034C2A">
              <w:rPr>
                <w:color w:val="000000" w:themeColor="text1"/>
              </w:rPr>
              <w:t>Questions about the candle</w:t>
            </w:r>
            <w:r>
              <w:rPr>
                <w:color w:val="000000" w:themeColor="text1"/>
              </w:rPr>
              <w:t xml:space="preserve"> (on </w:t>
            </w:r>
            <w:proofErr w:type="spellStart"/>
            <w:r>
              <w:rPr>
                <w:color w:val="000000" w:themeColor="text1"/>
              </w:rPr>
              <w:t>powerpoint</w:t>
            </w:r>
            <w:proofErr w:type="spellEnd"/>
            <w:r>
              <w:rPr>
                <w:color w:val="000000" w:themeColor="text1"/>
              </w:rPr>
              <w:t>)</w:t>
            </w:r>
            <w:r w:rsidRPr="00034C2A">
              <w:rPr>
                <w:color w:val="000000" w:themeColor="text1"/>
              </w:rPr>
              <w:t>:</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does a candle flame look like?</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happens to the candle over time?</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does a candle produce when it’s burning?  How do you know?</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does a candle need to keep it burning?</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actually burns in a candle flame?</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What happened to the wax at the top of the candle: what was it like? What did it do?</w:t>
            </w:r>
          </w:p>
          <w:p w:rsidR="00A82EF5" w:rsidRPr="00034C2A" w:rsidRDefault="00E41E63" w:rsidP="00034C2A">
            <w:pPr>
              <w:numPr>
                <w:ilvl w:val="0"/>
                <w:numId w:val="20"/>
              </w:numPr>
              <w:tabs>
                <w:tab w:val="clear" w:pos="720"/>
                <w:tab w:val="num" w:pos="205"/>
              </w:tabs>
              <w:spacing w:after="0"/>
              <w:ind w:left="216" w:hanging="187"/>
              <w:contextualSpacing/>
              <w:rPr>
                <w:color w:val="000000" w:themeColor="text1"/>
              </w:rPr>
            </w:pPr>
            <w:r w:rsidRPr="00034C2A">
              <w:rPr>
                <w:color w:val="000000" w:themeColor="text1"/>
              </w:rPr>
              <w:t>Where does the candle flame burn the hottest?</w:t>
            </w:r>
          </w:p>
          <w:p w:rsidR="00034C2A" w:rsidRDefault="00034C2A" w:rsidP="00DB40E1">
            <w:pPr>
              <w:rPr>
                <w:color w:val="000000" w:themeColor="text1"/>
              </w:rPr>
            </w:pPr>
          </w:p>
          <w:p w:rsidR="00034C2A" w:rsidRDefault="00034C2A" w:rsidP="00034C2A">
            <w:pPr>
              <w:pStyle w:val="ListParagraph"/>
              <w:numPr>
                <w:ilvl w:val="0"/>
                <w:numId w:val="21"/>
              </w:numPr>
              <w:ind w:left="205" w:hanging="270"/>
              <w:rPr>
                <w:color w:val="000000" w:themeColor="text1"/>
              </w:rPr>
            </w:pPr>
            <w:r>
              <w:rPr>
                <w:color w:val="000000" w:themeColor="text1"/>
              </w:rPr>
              <w:t>Questions about observations:</w:t>
            </w:r>
          </w:p>
          <w:p w:rsidR="00034C2A" w:rsidRDefault="00034C2A" w:rsidP="00034C2A">
            <w:pPr>
              <w:pStyle w:val="ListParagraph"/>
              <w:numPr>
                <w:ilvl w:val="0"/>
                <w:numId w:val="23"/>
              </w:numPr>
              <w:ind w:left="385"/>
              <w:rPr>
                <w:color w:val="000000" w:themeColor="text1"/>
              </w:rPr>
            </w:pPr>
            <w:r>
              <w:rPr>
                <w:color w:val="000000" w:themeColor="text1"/>
              </w:rPr>
              <w:t>Which type of observation did you make the most?</w:t>
            </w:r>
          </w:p>
          <w:p w:rsidR="00034C2A" w:rsidRDefault="00034C2A" w:rsidP="00034C2A">
            <w:pPr>
              <w:pStyle w:val="ListParagraph"/>
              <w:numPr>
                <w:ilvl w:val="0"/>
                <w:numId w:val="23"/>
              </w:numPr>
              <w:ind w:left="385"/>
              <w:rPr>
                <w:color w:val="000000" w:themeColor="text1"/>
              </w:rPr>
            </w:pPr>
            <w:r>
              <w:rPr>
                <w:color w:val="000000" w:themeColor="text1"/>
              </w:rPr>
              <w:t>Show by finger count how many quantitative observations you made.  Give me an example.</w:t>
            </w:r>
          </w:p>
          <w:p w:rsidR="00034C2A" w:rsidRDefault="003977B4" w:rsidP="00034C2A">
            <w:pPr>
              <w:pStyle w:val="ListParagraph"/>
              <w:numPr>
                <w:ilvl w:val="0"/>
                <w:numId w:val="23"/>
              </w:numPr>
              <w:ind w:left="385"/>
              <w:rPr>
                <w:color w:val="000000" w:themeColor="text1"/>
              </w:rPr>
            </w:pPr>
            <w:r>
              <w:rPr>
                <w:color w:val="000000" w:themeColor="text1"/>
              </w:rPr>
              <w:t>Is detail important when making observations?  Why/Why not?</w:t>
            </w:r>
          </w:p>
          <w:p w:rsidR="003977B4" w:rsidRPr="00034C2A" w:rsidRDefault="003977B4" w:rsidP="00034C2A">
            <w:pPr>
              <w:pStyle w:val="ListParagraph"/>
              <w:numPr>
                <w:ilvl w:val="0"/>
                <w:numId w:val="23"/>
              </w:numPr>
              <w:ind w:left="385"/>
              <w:rPr>
                <w:color w:val="000000" w:themeColor="text1"/>
              </w:rPr>
            </w:pPr>
            <w:r>
              <w:rPr>
                <w:color w:val="000000" w:themeColor="text1"/>
              </w:rPr>
              <w:t>What is the difference between an observation and an inference?</w:t>
            </w:r>
          </w:p>
        </w:tc>
        <w:tc>
          <w:tcPr>
            <w:tcW w:w="3419" w:type="dxa"/>
            <w:shd w:val="clear" w:color="auto" w:fill="auto"/>
          </w:tcPr>
          <w:p w:rsidR="003977B4" w:rsidRPr="003977B4" w:rsidRDefault="00034C2A" w:rsidP="003977B4">
            <w:pPr>
              <w:pStyle w:val="ListParagraph"/>
              <w:numPr>
                <w:ilvl w:val="0"/>
                <w:numId w:val="22"/>
              </w:numPr>
              <w:ind w:left="205" w:hanging="180"/>
              <w:rPr>
                <w:color w:val="000000" w:themeColor="text1"/>
              </w:rPr>
            </w:pPr>
            <w:r>
              <w:rPr>
                <w:color w:val="000000" w:themeColor="text1"/>
              </w:rPr>
              <w:t xml:space="preserve">Raise hand when wanting to respond to questions.  Wait </w:t>
            </w:r>
            <w:proofErr w:type="spellStart"/>
            <w:r>
              <w:rPr>
                <w:color w:val="000000" w:themeColor="text1"/>
              </w:rPr>
              <w:t>paitiently</w:t>
            </w:r>
            <w:proofErr w:type="spellEnd"/>
            <w:r>
              <w:rPr>
                <w:color w:val="000000" w:themeColor="text1"/>
              </w:rPr>
              <w:t xml:space="preserve"> and silently to be called on.  Listen to classmates’ responses and be ready to follow up when called upon.  </w:t>
            </w:r>
          </w:p>
          <w:p w:rsidR="00034C2A" w:rsidRPr="003977B4" w:rsidRDefault="00034C2A" w:rsidP="003977B4">
            <w:pPr>
              <w:pStyle w:val="ListParagraph"/>
              <w:numPr>
                <w:ilvl w:val="0"/>
                <w:numId w:val="21"/>
              </w:numPr>
              <w:ind w:left="205" w:hanging="205"/>
              <w:rPr>
                <w:color w:val="000000" w:themeColor="text1"/>
              </w:rPr>
            </w:pPr>
            <w:r w:rsidRPr="003977B4">
              <w:rPr>
                <w:color w:val="000000" w:themeColor="text1"/>
              </w:rPr>
              <w:t>Students will listen attentively during the lecture on Michael Faraday.  Students will ask pertinent questions to clarify what teacher says.</w:t>
            </w:r>
          </w:p>
        </w:tc>
      </w:tr>
    </w:tbl>
    <w:p w:rsidR="003B1186" w:rsidRDefault="003B1186" w:rsidP="003B1186">
      <w:pPr>
        <w:spacing w:line="240" w:lineRule="auto"/>
        <w:rPr>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28"/>
        <w:gridCol w:w="3690"/>
        <w:gridCol w:w="3492"/>
      </w:tblGrid>
      <w:tr w:rsidR="003B1186" w:rsidRPr="00E02250" w:rsidTr="00AD58D5">
        <w:trPr>
          <w:trHeight w:val="305"/>
          <w:jc w:val="center"/>
        </w:trPr>
        <w:tc>
          <w:tcPr>
            <w:tcW w:w="10210" w:type="dxa"/>
            <w:gridSpan w:val="3"/>
            <w:shd w:val="solid" w:color="000000" w:fill="FFFFFF"/>
            <w:vAlign w:val="center"/>
          </w:tcPr>
          <w:p w:rsidR="003B1186" w:rsidRPr="00E02250" w:rsidRDefault="003B1186" w:rsidP="00DB40E1">
            <w:pPr>
              <w:tabs>
                <w:tab w:val="right" w:pos="8550"/>
              </w:tabs>
              <w:spacing w:after="0" w:line="240" w:lineRule="auto"/>
              <w:rPr>
                <w:b/>
              </w:rPr>
            </w:pPr>
            <w:r w:rsidRPr="00DB40E1">
              <w:rPr>
                <w:b/>
                <w:sz w:val="26"/>
                <w:szCs w:val="26"/>
              </w:rPr>
              <w:t>ELABORATION</w:t>
            </w:r>
            <w:r w:rsidRPr="00E02250">
              <w:rPr>
                <w:b/>
              </w:rPr>
              <w:tab/>
              <w:t xml:space="preserve">Time: </w:t>
            </w:r>
            <w:r w:rsidR="00DB40E1">
              <w:rPr>
                <w:b/>
              </w:rPr>
              <w:t xml:space="preserve">  </w:t>
            </w:r>
            <w:r w:rsidR="003977B4">
              <w:rPr>
                <w:b/>
              </w:rPr>
              <w:t xml:space="preserve">45 </w:t>
            </w:r>
            <w:r w:rsidRPr="00E02250">
              <w:rPr>
                <w:b/>
              </w:rPr>
              <w:t>Minutes</w:t>
            </w:r>
          </w:p>
        </w:tc>
      </w:tr>
      <w:tr w:rsidR="003B1186" w:rsidRPr="00E02250" w:rsidTr="00AD58D5">
        <w:trPr>
          <w:jc w:val="center"/>
        </w:trPr>
        <w:tc>
          <w:tcPr>
            <w:tcW w:w="3028" w:type="dxa"/>
            <w:shd w:val="clear" w:color="auto" w:fill="auto"/>
            <w:vAlign w:val="center"/>
          </w:tcPr>
          <w:p w:rsidR="003B1186" w:rsidRPr="00E02250" w:rsidRDefault="003B1186" w:rsidP="00DB40E1">
            <w:pPr>
              <w:spacing w:after="0"/>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DB40E1">
            <w:pPr>
              <w:spacing w:after="0"/>
              <w:jc w:val="center"/>
              <w:rPr>
                <w:b/>
              </w:rPr>
            </w:pPr>
            <w:r w:rsidRPr="00E02250">
              <w:rPr>
                <w:rFonts w:ascii="Arial" w:hAnsi="Arial"/>
                <w:b/>
              </w:rPr>
              <w:t>Probing/Eliciting Questions</w:t>
            </w:r>
            <w:r>
              <w:rPr>
                <w:rFonts w:ascii="Arial" w:hAnsi="Arial"/>
                <w:b/>
              </w:rPr>
              <w:t xml:space="preserve"> and Student Responses</w:t>
            </w:r>
          </w:p>
        </w:tc>
        <w:tc>
          <w:tcPr>
            <w:tcW w:w="3492" w:type="dxa"/>
            <w:shd w:val="clear" w:color="auto" w:fill="auto"/>
            <w:vAlign w:val="center"/>
          </w:tcPr>
          <w:p w:rsidR="003B1186" w:rsidRPr="00E02250" w:rsidRDefault="003B1186" w:rsidP="00DB40E1">
            <w:pPr>
              <w:spacing w:after="0"/>
              <w:jc w:val="center"/>
              <w:rPr>
                <w:b/>
              </w:rPr>
            </w:pPr>
            <w:r>
              <w:rPr>
                <w:rFonts w:ascii="Arial" w:hAnsi="Arial"/>
                <w:b/>
              </w:rPr>
              <w:t>What the Students Will Do</w:t>
            </w:r>
          </w:p>
        </w:tc>
      </w:tr>
      <w:tr w:rsidR="003B1186" w:rsidRPr="007357A1" w:rsidTr="00AD58D5">
        <w:trPr>
          <w:jc w:val="center"/>
        </w:trPr>
        <w:tc>
          <w:tcPr>
            <w:tcW w:w="3028" w:type="dxa"/>
            <w:shd w:val="clear" w:color="auto" w:fill="auto"/>
          </w:tcPr>
          <w:p w:rsidR="003B1186" w:rsidRDefault="003977B4" w:rsidP="00184C8F">
            <w:pPr>
              <w:rPr>
                <w:color w:val="000000" w:themeColor="text1"/>
              </w:rPr>
            </w:pPr>
            <w:r w:rsidRPr="003977B4">
              <w:rPr>
                <w:color w:val="000000" w:themeColor="text1"/>
              </w:rPr>
              <w:t>Mich</w:t>
            </w:r>
            <w:r>
              <w:rPr>
                <w:color w:val="000000" w:themeColor="text1"/>
              </w:rPr>
              <w:t xml:space="preserve">ael Faraday has contributed much to the study of chemistry, physics, and materials science.  </w:t>
            </w:r>
          </w:p>
          <w:p w:rsidR="003977B4" w:rsidRDefault="003977B4" w:rsidP="003977B4">
            <w:pPr>
              <w:pStyle w:val="ListParagraph"/>
              <w:numPr>
                <w:ilvl w:val="0"/>
                <w:numId w:val="24"/>
              </w:numPr>
              <w:ind w:left="240" w:hanging="240"/>
              <w:rPr>
                <w:color w:val="000000" w:themeColor="text1"/>
              </w:rPr>
            </w:pPr>
            <w:r>
              <w:rPr>
                <w:color w:val="000000" w:themeColor="text1"/>
              </w:rPr>
              <w:t xml:space="preserve"> Instruct students that they will now research how Faraday’s work has influenced modern science and technology.  Have them select one particular </w:t>
            </w:r>
            <w:r>
              <w:rPr>
                <w:color w:val="000000" w:themeColor="text1"/>
              </w:rPr>
              <w:lastRenderedPageBreak/>
              <w:t>discovery from either Chemistry or Physics (see PowerPoint slides) and have them research the technology that has resulted from this specific discovery.  This can be completed as a homework assignment or in-class.  Internet access is required.</w:t>
            </w:r>
          </w:p>
          <w:p w:rsidR="003977B4" w:rsidRPr="003977B4" w:rsidRDefault="003977B4" w:rsidP="003977B4">
            <w:pPr>
              <w:pStyle w:val="ListParagraph"/>
              <w:numPr>
                <w:ilvl w:val="0"/>
                <w:numId w:val="24"/>
              </w:numPr>
              <w:ind w:left="240" w:hanging="240"/>
              <w:rPr>
                <w:color w:val="000000" w:themeColor="text1"/>
              </w:rPr>
            </w:pPr>
            <w:r>
              <w:rPr>
                <w:color w:val="000000" w:themeColor="text1"/>
              </w:rPr>
              <w:t>After completing the assignment, have each student share what they found.  Then</w:t>
            </w:r>
            <w:r w:rsidR="00767801">
              <w:rPr>
                <w:color w:val="000000" w:themeColor="text1"/>
              </w:rPr>
              <w:t>,</w:t>
            </w:r>
            <w:r>
              <w:rPr>
                <w:color w:val="000000" w:themeColor="text1"/>
              </w:rPr>
              <w:t xml:space="preserve"> summarize the lesson.</w:t>
            </w:r>
          </w:p>
        </w:tc>
        <w:tc>
          <w:tcPr>
            <w:tcW w:w="3690" w:type="dxa"/>
            <w:shd w:val="clear" w:color="auto" w:fill="auto"/>
          </w:tcPr>
          <w:p w:rsidR="003B1186" w:rsidRPr="007357A1" w:rsidRDefault="003B1186" w:rsidP="00DB40E1">
            <w:pPr>
              <w:rPr>
                <w:color w:val="595959"/>
              </w:rPr>
            </w:pPr>
          </w:p>
        </w:tc>
        <w:tc>
          <w:tcPr>
            <w:tcW w:w="3492" w:type="dxa"/>
            <w:shd w:val="clear" w:color="auto" w:fill="auto"/>
          </w:tcPr>
          <w:p w:rsidR="003B1186" w:rsidRDefault="003977B4" w:rsidP="003977B4">
            <w:pPr>
              <w:rPr>
                <w:color w:val="000000" w:themeColor="text1"/>
              </w:rPr>
            </w:pPr>
            <w:r>
              <w:rPr>
                <w:color w:val="000000" w:themeColor="text1"/>
              </w:rPr>
              <w:t>NOTE:  This can be done as either an in-class assignment or as homework.  Access to the internet is required.</w:t>
            </w:r>
          </w:p>
          <w:p w:rsidR="003977B4" w:rsidRDefault="003977B4" w:rsidP="003977B4">
            <w:pPr>
              <w:pStyle w:val="ListParagraph"/>
              <w:numPr>
                <w:ilvl w:val="0"/>
                <w:numId w:val="25"/>
              </w:numPr>
              <w:ind w:left="182" w:hanging="180"/>
              <w:rPr>
                <w:color w:val="000000" w:themeColor="text1"/>
              </w:rPr>
            </w:pPr>
            <w:r>
              <w:rPr>
                <w:color w:val="000000" w:themeColor="text1"/>
              </w:rPr>
              <w:t xml:space="preserve"> Students will research through either the library or internet how one of Faraday’s discoveries has influenced modern science and technology.  They will write in a paragraph using complete </w:t>
            </w:r>
            <w:r>
              <w:rPr>
                <w:color w:val="000000" w:themeColor="text1"/>
              </w:rPr>
              <w:lastRenderedPageBreak/>
              <w:t xml:space="preserve">sentences and complete thoughts a description of the technology and how Faraday’s work has contributed to the development of the technology.  </w:t>
            </w:r>
          </w:p>
          <w:p w:rsidR="003977B4" w:rsidRDefault="003977B4" w:rsidP="003977B4">
            <w:pPr>
              <w:pStyle w:val="ListParagraph"/>
              <w:numPr>
                <w:ilvl w:val="0"/>
                <w:numId w:val="25"/>
              </w:numPr>
              <w:ind w:left="182" w:hanging="180"/>
              <w:rPr>
                <w:color w:val="000000" w:themeColor="text1"/>
              </w:rPr>
            </w:pPr>
            <w:r>
              <w:rPr>
                <w:color w:val="000000" w:themeColor="text1"/>
              </w:rPr>
              <w:t xml:space="preserve"> Students will share</w:t>
            </w:r>
            <w:r w:rsidR="00767801">
              <w:rPr>
                <w:color w:val="000000" w:themeColor="text1"/>
              </w:rPr>
              <w:t xml:space="preserve"> what they found with the class using good speaking voices, little filler words, and looking at the audience.  </w:t>
            </w:r>
          </w:p>
          <w:p w:rsidR="00767801" w:rsidRPr="003977B4" w:rsidRDefault="00767801" w:rsidP="003977B4">
            <w:pPr>
              <w:pStyle w:val="ListParagraph"/>
              <w:numPr>
                <w:ilvl w:val="0"/>
                <w:numId w:val="25"/>
              </w:numPr>
              <w:ind w:left="182" w:hanging="180"/>
              <w:rPr>
                <w:color w:val="000000" w:themeColor="text1"/>
              </w:rPr>
            </w:pPr>
            <w:r>
              <w:rPr>
                <w:color w:val="000000" w:themeColor="text1"/>
              </w:rPr>
              <w:t>Students will listen attentively to their classmates as each one shares their research.</w:t>
            </w:r>
          </w:p>
        </w:tc>
      </w:tr>
      <w:tr w:rsidR="00A0751A" w:rsidRPr="007357A1" w:rsidTr="005224B2">
        <w:trPr>
          <w:jc w:val="center"/>
        </w:trPr>
        <w:tc>
          <w:tcPr>
            <w:tcW w:w="10210" w:type="dxa"/>
            <w:gridSpan w:val="3"/>
            <w:shd w:val="clear" w:color="auto" w:fill="auto"/>
          </w:tcPr>
          <w:p w:rsidR="00A0751A" w:rsidRDefault="00A0751A" w:rsidP="003977B4">
            <w:pPr>
              <w:rPr>
                <w:color w:val="000000" w:themeColor="text1"/>
              </w:rPr>
            </w:pPr>
            <w:r w:rsidRPr="00A0751A">
              <w:rPr>
                <w:b/>
                <w:color w:val="000000" w:themeColor="text1"/>
              </w:rPr>
              <w:lastRenderedPageBreak/>
              <w:t>Closure Statement</w:t>
            </w:r>
            <w:r>
              <w:rPr>
                <w:color w:val="000000" w:themeColor="text1"/>
              </w:rPr>
              <w:t>:  In this lesson, two goals were accomplished.  First, you practiced your observation skills and practiced writing testable questions with the candle activity.  We then discussed many of the properties of candles and flames.  We also learned about Michael Faraday, his natural curiosity about the world around him, and his drive to learn more.  Mr. Faraday’s scientific work in the nineteenth century led to the development of what we now consider fundamental ideas of chemistry, electricity &amp; magnetism, and materials science.  You have researched his work and discovered the modern applications of his work in ordinary devices.</w:t>
            </w:r>
          </w:p>
        </w:tc>
      </w:tr>
    </w:tbl>
    <w:p w:rsidR="00D26BFA" w:rsidRDefault="00D26BFA" w:rsidP="003B1186"/>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965"/>
        <w:gridCol w:w="3886"/>
        <w:gridCol w:w="3441"/>
      </w:tblGrid>
      <w:tr w:rsidR="003B1186" w:rsidRPr="00E02250" w:rsidTr="000404CB">
        <w:trPr>
          <w:trHeight w:val="305"/>
          <w:jc w:val="center"/>
        </w:trPr>
        <w:tc>
          <w:tcPr>
            <w:tcW w:w="10292" w:type="dxa"/>
            <w:gridSpan w:val="3"/>
            <w:shd w:val="solid" w:color="000000" w:fill="FFFFFF"/>
            <w:vAlign w:val="center"/>
          </w:tcPr>
          <w:p w:rsidR="003B1186" w:rsidRPr="00E02250" w:rsidRDefault="003B1186" w:rsidP="000A309E">
            <w:pPr>
              <w:tabs>
                <w:tab w:val="right" w:pos="8550"/>
              </w:tabs>
              <w:spacing w:after="0" w:line="240" w:lineRule="auto"/>
              <w:rPr>
                <w:b/>
              </w:rPr>
            </w:pPr>
            <w:r w:rsidRPr="000A309E">
              <w:rPr>
                <w:b/>
                <w:sz w:val="26"/>
                <w:szCs w:val="26"/>
              </w:rPr>
              <w:t>EVALUATION</w:t>
            </w:r>
            <w:r w:rsidRPr="00E02250">
              <w:rPr>
                <w:b/>
              </w:rPr>
              <w:tab/>
              <w:t>Time:</w:t>
            </w:r>
            <w:r w:rsidR="000A309E">
              <w:rPr>
                <w:b/>
              </w:rPr>
              <w:t xml:space="preserve">  </w:t>
            </w:r>
            <w:r w:rsidRPr="00E02250">
              <w:rPr>
                <w:b/>
              </w:rPr>
              <w:t xml:space="preserve"> </w:t>
            </w:r>
            <w:r w:rsidR="00767801">
              <w:rPr>
                <w:b/>
              </w:rPr>
              <w:t xml:space="preserve">15 </w:t>
            </w:r>
            <w:r w:rsidRPr="00E02250">
              <w:rPr>
                <w:b/>
              </w:rPr>
              <w:t>Minutes</w:t>
            </w:r>
          </w:p>
        </w:tc>
      </w:tr>
      <w:tr w:rsidR="003B1186" w:rsidRPr="00E02250" w:rsidTr="00292886">
        <w:trPr>
          <w:jc w:val="center"/>
        </w:trPr>
        <w:tc>
          <w:tcPr>
            <w:tcW w:w="2965" w:type="dxa"/>
            <w:shd w:val="clear" w:color="auto" w:fill="auto"/>
            <w:vAlign w:val="center"/>
          </w:tcPr>
          <w:p w:rsidR="003B1186" w:rsidRPr="00E02250" w:rsidRDefault="003B1186" w:rsidP="000A309E">
            <w:pPr>
              <w:spacing w:after="0" w:line="240" w:lineRule="auto"/>
              <w:jc w:val="center"/>
              <w:rPr>
                <w:b/>
              </w:rPr>
            </w:pPr>
            <w:r w:rsidRPr="00E02250">
              <w:rPr>
                <w:rFonts w:ascii="Arial" w:hAnsi="Arial"/>
                <w:b/>
              </w:rPr>
              <w:t>What the Teacher Will Do</w:t>
            </w:r>
          </w:p>
        </w:tc>
        <w:tc>
          <w:tcPr>
            <w:tcW w:w="3886" w:type="dxa"/>
            <w:shd w:val="clear" w:color="auto" w:fill="auto"/>
            <w:vAlign w:val="center"/>
          </w:tcPr>
          <w:p w:rsidR="003B1186" w:rsidRPr="00E02250" w:rsidRDefault="003B1186" w:rsidP="000A309E">
            <w:pPr>
              <w:spacing w:after="0" w:line="240" w:lineRule="auto"/>
              <w:jc w:val="center"/>
              <w:rPr>
                <w:b/>
              </w:rPr>
            </w:pPr>
            <w:r w:rsidRPr="00E02250">
              <w:rPr>
                <w:rFonts w:ascii="Arial" w:hAnsi="Arial"/>
                <w:b/>
              </w:rPr>
              <w:t>Probing/Eliciting Questions</w:t>
            </w:r>
          </w:p>
        </w:tc>
        <w:tc>
          <w:tcPr>
            <w:tcW w:w="3441" w:type="dxa"/>
            <w:shd w:val="clear" w:color="auto" w:fill="auto"/>
            <w:vAlign w:val="center"/>
          </w:tcPr>
          <w:p w:rsidR="003B1186" w:rsidRPr="00E02250" w:rsidRDefault="003B1186" w:rsidP="000A309E">
            <w:pPr>
              <w:spacing w:after="0" w:line="240" w:lineRule="auto"/>
              <w:jc w:val="center"/>
              <w:rPr>
                <w:b/>
              </w:rPr>
            </w:pPr>
            <w:r>
              <w:rPr>
                <w:rFonts w:ascii="Arial" w:hAnsi="Arial"/>
                <w:b/>
              </w:rPr>
              <w:t>What the Students Will Do</w:t>
            </w:r>
          </w:p>
        </w:tc>
      </w:tr>
      <w:tr w:rsidR="003B1186" w:rsidRPr="00E02250" w:rsidTr="00292886">
        <w:trPr>
          <w:trHeight w:val="6111"/>
          <w:jc w:val="center"/>
        </w:trPr>
        <w:tc>
          <w:tcPr>
            <w:tcW w:w="2965" w:type="dxa"/>
            <w:shd w:val="clear" w:color="auto" w:fill="auto"/>
            <w:vAlign w:val="center"/>
          </w:tcPr>
          <w:p w:rsidR="003B1186" w:rsidRPr="00292886" w:rsidRDefault="00767801" w:rsidP="00184C8F">
            <w:pPr>
              <w:rPr>
                <w:rFonts w:asciiTheme="minorHAnsi" w:hAnsiTheme="minorHAnsi"/>
                <w:color w:val="000000" w:themeColor="text1"/>
              </w:rPr>
            </w:pPr>
            <w:r w:rsidRPr="00292886">
              <w:rPr>
                <w:rFonts w:asciiTheme="minorHAnsi" w:hAnsiTheme="minorHAnsi"/>
                <w:color w:val="000000" w:themeColor="text1"/>
              </w:rPr>
              <w:t>Instruct students to get out a clean sheet of paper and answer the questions on the PowerPoint slide.  Give them 15 minutes to complete this.  Collect all papers at the end of the 15 minutes.</w:t>
            </w:r>
          </w:p>
        </w:tc>
        <w:tc>
          <w:tcPr>
            <w:tcW w:w="3886" w:type="dxa"/>
            <w:shd w:val="clear" w:color="auto" w:fill="auto"/>
          </w:tcPr>
          <w:p w:rsidR="003B1186" w:rsidRPr="00292886" w:rsidRDefault="00767801" w:rsidP="000A309E">
            <w:pPr>
              <w:rPr>
                <w:rFonts w:asciiTheme="minorHAnsi" w:hAnsiTheme="minorHAnsi"/>
                <w:color w:val="000000" w:themeColor="text1"/>
              </w:rPr>
            </w:pPr>
            <w:r w:rsidRPr="00292886">
              <w:rPr>
                <w:rFonts w:asciiTheme="minorHAnsi" w:hAnsiTheme="minorHAnsi"/>
                <w:color w:val="000000" w:themeColor="text1"/>
              </w:rPr>
              <w:t>Questions on the assessment:</w:t>
            </w:r>
          </w:p>
          <w:p w:rsidR="00767801" w:rsidRPr="00292886" w:rsidRDefault="00767801" w:rsidP="00767801">
            <w:pPr>
              <w:rPr>
                <w:rFonts w:asciiTheme="minorHAnsi" w:hAnsiTheme="minorHAnsi"/>
                <w:color w:val="000000" w:themeColor="text1"/>
              </w:rPr>
            </w:pPr>
            <w:r w:rsidRPr="00292886">
              <w:rPr>
                <w:rFonts w:asciiTheme="minorHAnsi" w:hAnsiTheme="minorHAnsi"/>
                <w:color w:val="000000" w:themeColor="text1"/>
              </w:rPr>
              <w:t>What happens when a candle burns?  Describe the process in 3-5 complete sentences using good descriptive terms.</w:t>
            </w:r>
          </w:p>
          <w:p w:rsidR="00767801" w:rsidRPr="00292886" w:rsidRDefault="00767801" w:rsidP="00767801">
            <w:pPr>
              <w:rPr>
                <w:rFonts w:asciiTheme="minorHAnsi" w:hAnsiTheme="minorHAnsi"/>
                <w:color w:val="000000" w:themeColor="text1"/>
              </w:rPr>
            </w:pPr>
            <w:r w:rsidRPr="00292886">
              <w:rPr>
                <w:rFonts w:asciiTheme="minorHAnsi" w:hAnsiTheme="minorHAnsi"/>
                <w:color w:val="000000" w:themeColor="text1"/>
              </w:rPr>
              <w:t>What was one of your questions about the candle during the lab activity?  Can it be answered through further observation or experimentation?  Why/why not?</w:t>
            </w:r>
          </w:p>
          <w:p w:rsidR="00767801" w:rsidRPr="00292886" w:rsidRDefault="00767801" w:rsidP="00767801">
            <w:pPr>
              <w:rPr>
                <w:rFonts w:asciiTheme="minorHAnsi" w:hAnsiTheme="minorHAnsi"/>
                <w:color w:val="000000" w:themeColor="text1"/>
              </w:rPr>
            </w:pPr>
            <w:r w:rsidRPr="00292886">
              <w:rPr>
                <w:rFonts w:asciiTheme="minorHAnsi" w:hAnsiTheme="minorHAnsi"/>
                <w:color w:val="000000" w:themeColor="text1"/>
              </w:rPr>
              <w:t>Describe the importance of careful observation in science.  What are the results of doing sloppy or careless observations?</w:t>
            </w:r>
          </w:p>
          <w:p w:rsidR="00767801" w:rsidRPr="00292886" w:rsidRDefault="00767801" w:rsidP="000A309E">
            <w:pPr>
              <w:rPr>
                <w:rFonts w:asciiTheme="minorHAnsi" w:hAnsiTheme="minorHAnsi"/>
                <w:color w:val="000000" w:themeColor="text1"/>
              </w:rPr>
            </w:pPr>
            <w:r w:rsidRPr="00292886">
              <w:rPr>
                <w:rFonts w:asciiTheme="minorHAnsi" w:hAnsiTheme="minorHAnsi"/>
                <w:color w:val="000000" w:themeColor="text1"/>
              </w:rPr>
              <w:t>How important is Michael Faraday to modern science?  Explain using at least one example to support your reasoning.</w:t>
            </w:r>
            <w:bookmarkStart w:id="0" w:name="_GoBack"/>
            <w:bookmarkEnd w:id="0"/>
          </w:p>
        </w:tc>
        <w:tc>
          <w:tcPr>
            <w:tcW w:w="3441" w:type="dxa"/>
            <w:shd w:val="clear" w:color="auto" w:fill="auto"/>
          </w:tcPr>
          <w:p w:rsidR="003B1186" w:rsidRPr="00292886" w:rsidRDefault="00767801" w:rsidP="00767801">
            <w:pPr>
              <w:spacing w:after="0"/>
              <w:rPr>
                <w:rFonts w:asciiTheme="minorHAnsi" w:hAnsiTheme="minorHAnsi"/>
                <w:color w:val="000000" w:themeColor="text1"/>
              </w:rPr>
            </w:pPr>
            <w:r w:rsidRPr="00292886">
              <w:rPr>
                <w:rFonts w:asciiTheme="minorHAnsi" w:hAnsiTheme="minorHAnsi"/>
                <w:color w:val="000000" w:themeColor="text1"/>
              </w:rPr>
              <w:t>Students will clear their desks and get out a clean sheet of paper and a pen/pencil.  They will answer the assessment questions silently on their own paper using complete sentences and complete thoughts.  The students will turn in their completed assessment and sit silently while the rest of the class finishes.</w:t>
            </w:r>
          </w:p>
        </w:tc>
      </w:tr>
    </w:tbl>
    <w:p w:rsidR="003B1186" w:rsidRDefault="003B1186" w:rsidP="000404CB">
      <w:pPr>
        <w:spacing w:line="240" w:lineRule="auto"/>
        <w:rPr>
          <w:b/>
          <w:sz w:val="24"/>
          <w:szCs w:val="24"/>
        </w:rPr>
      </w:pPr>
    </w:p>
    <w:sectPr w:rsidR="003B1186" w:rsidSect="00F21C5F">
      <w:headerReference w:type="first" r:id="rId9"/>
      <w:pgSz w:w="12240" w:h="15840"/>
      <w:pgMar w:top="24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ED" w:rsidRDefault="00103FED" w:rsidP="00AD58D5">
      <w:pPr>
        <w:spacing w:after="0" w:line="240" w:lineRule="auto"/>
      </w:pPr>
      <w:r>
        <w:separator/>
      </w:r>
    </w:p>
  </w:endnote>
  <w:endnote w:type="continuationSeparator" w:id="0">
    <w:p w:rsidR="00103FED" w:rsidRDefault="00103FED" w:rsidP="00A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ED" w:rsidRDefault="00103FED" w:rsidP="00AD58D5">
      <w:pPr>
        <w:spacing w:after="0" w:line="240" w:lineRule="auto"/>
      </w:pPr>
      <w:r>
        <w:separator/>
      </w:r>
    </w:p>
  </w:footnote>
  <w:footnote w:type="continuationSeparator" w:id="0">
    <w:p w:rsidR="00103FED" w:rsidRDefault="00103FED" w:rsidP="00AD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5F" w:rsidRPr="00F21C5F" w:rsidRDefault="00F21C5F" w:rsidP="00F21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096"/>
    <w:multiLevelType w:val="hybridMultilevel"/>
    <w:tmpl w:val="EA78C5A2"/>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065A6C27"/>
    <w:multiLevelType w:val="hybridMultilevel"/>
    <w:tmpl w:val="6E3A35B4"/>
    <w:lvl w:ilvl="0" w:tplc="8350309E">
      <w:start w:val="1"/>
      <w:numFmt w:val="decimal"/>
      <w:lvlText w:val="%1."/>
      <w:lvlJc w:val="left"/>
      <w:pPr>
        <w:tabs>
          <w:tab w:val="num" w:pos="720"/>
        </w:tabs>
        <w:ind w:left="720" w:hanging="360"/>
      </w:pPr>
    </w:lvl>
    <w:lvl w:ilvl="1" w:tplc="843EA976" w:tentative="1">
      <w:start w:val="1"/>
      <w:numFmt w:val="decimal"/>
      <w:lvlText w:val="%2."/>
      <w:lvlJc w:val="left"/>
      <w:pPr>
        <w:tabs>
          <w:tab w:val="num" w:pos="1440"/>
        </w:tabs>
        <w:ind w:left="1440" w:hanging="360"/>
      </w:pPr>
    </w:lvl>
    <w:lvl w:ilvl="2" w:tplc="920AF636" w:tentative="1">
      <w:start w:val="1"/>
      <w:numFmt w:val="decimal"/>
      <w:lvlText w:val="%3."/>
      <w:lvlJc w:val="left"/>
      <w:pPr>
        <w:tabs>
          <w:tab w:val="num" w:pos="2160"/>
        </w:tabs>
        <w:ind w:left="2160" w:hanging="360"/>
      </w:pPr>
    </w:lvl>
    <w:lvl w:ilvl="3" w:tplc="38266376" w:tentative="1">
      <w:start w:val="1"/>
      <w:numFmt w:val="decimal"/>
      <w:lvlText w:val="%4."/>
      <w:lvlJc w:val="left"/>
      <w:pPr>
        <w:tabs>
          <w:tab w:val="num" w:pos="2880"/>
        </w:tabs>
        <w:ind w:left="2880" w:hanging="360"/>
      </w:pPr>
    </w:lvl>
    <w:lvl w:ilvl="4" w:tplc="05F86414" w:tentative="1">
      <w:start w:val="1"/>
      <w:numFmt w:val="decimal"/>
      <w:lvlText w:val="%5."/>
      <w:lvlJc w:val="left"/>
      <w:pPr>
        <w:tabs>
          <w:tab w:val="num" w:pos="3600"/>
        </w:tabs>
        <w:ind w:left="3600" w:hanging="360"/>
      </w:pPr>
    </w:lvl>
    <w:lvl w:ilvl="5" w:tplc="E1003E96" w:tentative="1">
      <w:start w:val="1"/>
      <w:numFmt w:val="decimal"/>
      <w:lvlText w:val="%6."/>
      <w:lvlJc w:val="left"/>
      <w:pPr>
        <w:tabs>
          <w:tab w:val="num" w:pos="4320"/>
        </w:tabs>
        <w:ind w:left="4320" w:hanging="360"/>
      </w:pPr>
    </w:lvl>
    <w:lvl w:ilvl="6" w:tplc="7AE296F4" w:tentative="1">
      <w:start w:val="1"/>
      <w:numFmt w:val="decimal"/>
      <w:lvlText w:val="%7."/>
      <w:lvlJc w:val="left"/>
      <w:pPr>
        <w:tabs>
          <w:tab w:val="num" w:pos="5040"/>
        </w:tabs>
        <w:ind w:left="5040" w:hanging="360"/>
      </w:pPr>
    </w:lvl>
    <w:lvl w:ilvl="7" w:tplc="72163958" w:tentative="1">
      <w:start w:val="1"/>
      <w:numFmt w:val="decimal"/>
      <w:lvlText w:val="%8."/>
      <w:lvlJc w:val="left"/>
      <w:pPr>
        <w:tabs>
          <w:tab w:val="num" w:pos="5760"/>
        </w:tabs>
        <w:ind w:left="5760" w:hanging="360"/>
      </w:pPr>
    </w:lvl>
    <w:lvl w:ilvl="8" w:tplc="63D08F1C" w:tentative="1">
      <w:start w:val="1"/>
      <w:numFmt w:val="decimal"/>
      <w:lvlText w:val="%9."/>
      <w:lvlJc w:val="left"/>
      <w:pPr>
        <w:tabs>
          <w:tab w:val="num" w:pos="6480"/>
        </w:tabs>
        <w:ind w:left="6480" w:hanging="360"/>
      </w:pPr>
    </w:lvl>
  </w:abstractNum>
  <w:abstractNum w:abstractNumId="2">
    <w:nsid w:val="08711379"/>
    <w:multiLevelType w:val="hybridMultilevel"/>
    <w:tmpl w:val="06E83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347F3"/>
    <w:multiLevelType w:val="hybridMultilevel"/>
    <w:tmpl w:val="6020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E7962"/>
    <w:multiLevelType w:val="hybridMultilevel"/>
    <w:tmpl w:val="92D6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B5648"/>
    <w:multiLevelType w:val="hybridMultilevel"/>
    <w:tmpl w:val="7E6EB632"/>
    <w:lvl w:ilvl="0" w:tplc="04090001">
      <w:start w:val="1"/>
      <w:numFmt w:val="bullet"/>
      <w:lvlText w:val=""/>
      <w:lvlJc w:val="left"/>
      <w:pPr>
        <w:ind w:left="925" w:hanging="360"/>
      </w:pPr>
      <w:rPr>
        <w:rFonts w:ascii="Symbol" w:hAnsi="Symbol"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6">
    <w:nsid w:val="119A6CC0"/>
    <w:multiLevelType w:val="hybridMultilevel"/>
    <w:tmpl w:val="0D7C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D7C88"/>
    <w:multiLevelType w:val="hybridMultilevel"/>
    <w:tmpl w:val="7D9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623D"/>
    <w:multiLevelType w:val="hybridMultilevel"/>
    <w:tmpl w:val="F930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201F6"/>
    <w:multiLevelType w:val="hybridMultilevel"/>
    <w:tmpl w:val="6E3A35B4"/>
    <w:lvl w:ilvl="0" w:tplc="8350309E">
      <w:start w:val="1"/>
      <w:numFmt w:val="decimal"/>
      <w:lvlText w:val="%1."/>
      <w:lvlJc w:val="left"/>
      <w:pPr>
        <w:tabs>
          <w:tab w:val="num" w:pos="720"/>
        </w:tabs>
        <w:ind w:left="720" w:hanging="360"/>
      </w:pPr>
    </w:lvl>
    <w:lvl w:ilvl="1" w:tplc="843EA976" w:tentative="1">
      <w:start w:val="1"/>
      <w:numFmt w:val="decimal"/>
      <w:lvlText w:val="%2."/>
      <w:lvlJc w:val="left"/>
      <w:pPr>
        <w:tabs>
          <w:tab w:val="num" w:pos="1440"/>
        </w:tabs>
        <w:ind w:left="1440" w:hanging="360"/>
      </w:pPr>
    </w:lvl>
    <w:lvl w:ilvl="2" w:tplc="920AF636" w:tentative="1">
      <w:start w:val="1"/>
      <w:numFmt w:val="decimal"/>
      <w:lvlText w:val="%3."/>
      <w:lvlJc w:val="left"/>
      <w:pPr>
        <w:tabs>
          <w:tab w:val="num" w:pos="2160"/>
        </w:tabs>
        <w:ind w:left="2160" w:hanging="360"/>
      </w:pPr>
    </w:lvl>
    <w:lvl w:ilvl="3" w:tplc="38266376" w:tentative="1">
      <w:start w:val="1"/>
      <w:numFmt w:val="decimal"/>
      <w:lvlText w:val="%4."/>
      <w:lvlJc w:val="left"/>
      <w:pPr>
        <w:tabs>
          <w:tab w:val="num" w:pos="2880"/>
        </w:tabs>
        <w:ind w:left="2880" w:hanging="360"/>
      </w:pPr>
    </w:lvl>
    <w:lvl w:ilvl="4" w:tplc="05F86414" w:tentative="1">
      <w:start w:val="1"/>
      <w:numFmt w:val="decimal"/>
      <w:lvlText w:val="%5."/>
      <w:lvlJc w:val="left"/>
      <w:pPr>
        <w:tabs>
          <w:tab w:val="num" w:pos="3600"/>
        </w:tabs>
        <w:ind w:left="3600" w:hanging="360"/>
      </w:pPr>
    </w:lvl>
    <w:lvl w:ilvl="5" w:tplc="E1003E96" w:tentative="1">
      <w:start w:val="1"/>
      <w:numFmt w:val="decimal"/>
      <w:lvlText w:val="%6."/>
      <w:lvlJc w:val="left"/>
      <w:pPr>
        <w:tabs>
          <w:tab w:val="num" w:pos="4320"/>
        </w:tabs>
        <w:ind w:left="4320" w:hanging="360"/>
      </w:pPr>
    </w:lvl>
    <w:lvl w:ilvl="6" w:tplc="7AE296F4" w:tentative="1">
      <w:start w:val="1"/>
      <w:numFmt w:val="decimal"/>
      <w:lvlText w:val="%7."/>
      <w:lvlJc w:val="left"/>
      <w:pPr>
        <w:tabs>
          <w:tab w:val="num" w:pos="5040"/>
        </w:tabs>
        <w:ind w:left="5040" w:hanging="360"/>
      </w:pPr>
    </w:lvl>
    <w:lvl w:ilvl="7" w:tplc="72163958" w:tentative="1">
      <w:start w:val="1"/>
      <w:numFmt w:val="decimal"/>
      <w:lvlText w:val="%8."/>
      <w:lvlJc w:val="left"/>
      <w:pPr>
        <w:tabs>
          <w:tab w:val="num" w:pos="5760"/>
        </w:tabs>
        <w:ind w:left="5760" w:hanging="360"/>
      </w:pPr>
    </w:lvl>
    <w:lvl w:ilvl="8" w:tplc="63D08F1C" w:tentative="1">
      <w:start w:val="1"/>
      <w:numFmt w:val="decimal"/>
      <w:lvlText w:val="%9."/>
      <w:lvlJc w:val="left"/>
      <w:pPr>
        <w:tabs>
          <w:tab w:val="num" w:pos="6480"/>
        </w:tabs>
        <w:ind w:left="6480" w:hanging="360"/>
      </w:pPr>
    </w:lvl>
  </w:abstractNum>
  <w:abstractNum w:abstractNumId="10">
    <w:nsid w:val="231B6B08"/>
    <w:multiLevelType w:val="hybridMultilevel"/>
    <w:tmpl w:val="CA4EC744"/>
    <w:lvl w:ilvl="0" w:tplc="8350309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1E67D8"/>
    <w:multiLevelType w:val="hybridMultilevel"/>
    <w:tmpl w:val="2236DB5E"/>
    <w:lvl w:ilvl="0" w:tplc="3692F886">
      <w:start w:val="1"/>
      <w:numFmt w:val="bullet"/>
      <w:lvlText w:val=""/>
      <w:lvlJc w:val="left"/>
      <w:pPr>
        <w:tabs>
          <w:tab w:val="num" w:pos="720"/>
        </w:tabs>
        <w:ind w:left="720" w:hanging="360"/>
      </w:pPr>
      <w:rPr>
        <w:rFonts w:ascii="Wingdings 2" w:hAnsi="Wingdings 2" w:hint="default"/>
      </w:rPr>
    </w:lvl>
    <w:lvl w:ilvl="1" w:tplc="F774A476" w:tentative="1">
      <w:start w:val="1"/>
      <w:numFmt w:val="bullet"/>
      <w:lvlText w:val=""/>
      <w:lvlJc w:val="left"/>
      <w:pPr>
        <w:tabs>
          <w:tab w:val="num" w:pos="1440"/>
        </w:tabs>
        <w:ind w:left="1440" w:hanging="360"/>
      </w:pPr>
      <w:rPr>
        <w:rFonts w:ascii="Wingdings 2" w:hAnsi="Wingdings 2" w:hint="default"/>
      </w:rPr>
    </w:lvl>
    <w:lvl w:ilvl="2" w:tplc="D6980C9C" w:tentative="1">
      <w:start w:val="1"/>
      <w:numFmt w:val="bullet"/>
      <w:lvlText w:val=""/>
      <w:lvlJc w:val="left"/>
      <w:pPr>
        <w:tabs>
          <w:tab w:val="num" w:pos="2160"/>
        </w:tabs>
        <w:ind w:left="2160" w:hanging="360"/>
      </w:pPr>
      <w:rPr>
        <w:rFonts w:ascii="Wingdings 2" w:hAnsi="Wingdings 2" w:hint="default"/>
      </w:rPr>
    </w:lvl>
    <w:lvl w:ilvl="3" w:tplc="3C226F5E" w:tentative="1">
      <w:start w:val="1"/>
      <w:numFmt w:val="bullet"/>
      <w:lvlText w:val=""/>
      <w:lvlJc w:val="left"/>
      <w:pPr>
        <w:tabs>
          <w:tab w:val="num" w:pos="2880"/>
        </w:tabs>
        <w:ind w:left="2880" w:hanging="360"/>
      </w:pPr>
      <w:rPr>
        <w:rFonts w:ascii="Wingdings 2" w:hAnsi="Wingdings 2" w:hint="default"/>
      </w:rPr>
    </w:lvl>
    <w:lvl w:ilvl="4" w:tplc="CDC80F2A" w:tentative="1">
      <w:start w:val="1"/>
      <w:numFmt w:val="bullet"/>
      <w:lvlText w:val=""/>
      <w:lvlJc w:val="left"/>
      <w:pPr>
        <w:tabs>
          <w:tab w:val="num" w:pos="3600"/>
        </w:tabs>
        <w:ind w:left="3600" w:hanging="360"/>
      </w:pPr>
      <w:rPr>
        <w:rFonts w:ascii="Wingdings 2" w:hAnsi="Wingdings 2" w:hint="default"/>
      </w:rPr>
    </w:lvl>
    <w:lvl w:ilvl="5" w:tplc="41BAFD56" w:tentative="1">
      <w:start w:val="1"/>
      <w:numFmt w:val="bullet"/>
      <w:lvlText w:val=""/>
      <w:lvlJc w:val="left"/>
      <w:pPr>
        <w:tabs>
          <w:tab w:val="num" w:pos="4320"/>
        </w:tabs>
        <w:ind w:left="4320" w:hanging="360"/>
      </w:pPr>
      <w:rPr>
        <w:rFonts w:ascii="Wingdings 2" w:hAnsi="Wingdings 2" w:hint="default"/>
      </w:rPr>
    </w:lvl>
    <w:lvl w:ilvl="6" w:tplc="9438B44A" w:tentative="1">
      <w:start w:val="1"/>
      <w:numFmt w:val="bullet"/>
      <w:lvlText w:val=""/>
      <w:lvlJc w:val="left"/>
      <w:pPr>
        <w:tabs>
          <w:tab w:val="num" w:pos="5040"/>
        </w:tabs>
        <w:ind w:left="5040" w:hanging="360"/>
      </w:pPr>
      <w:rPr>
        <w:rFonts w:ascii="Wingdings 2" w:hAnsi="Wingdings 2" w:hint="default"/>
      </w:rPr>
    </w:lvl>
    <w:lvl w:ilvl="7" w:tplc="09041FC2" w:tentative="1">
      <w:start w:val="1"/>
      <w:numFmt w:val="bullet"/>
      <w:lvlText w:val=""/>
      <w:lvlJc w:val="left"/>
      <w:pPr>
        <w:tabs>
          <w:tab w:val="num" w:pos="5760"/>
        </w:tabs>
        <w:ind w:left="5760" w:hanging="360"/>
      </w:pPr>
      <w:rPr>
        <w:rFonts w:ascii="Wingdings 2" w:hAnsi="Wingdings 2" w:hint="default"/>
      </w:rPr>
    </w:lvl>
    <w:lvl w:ilvl="8" w:tplc="9C8042D6" w:tentative="1">
      <w:start w:val="1"/>
      <w:numFmt w:val="bullet"/>
      <w:lvlText w:val=""/>
      <w:lvlJc w:val="left"/>
      <w:pPr>
        <w:tabs>
          <w:tab w:val="num" w:pos="6480"/>
        </w:tabs>
        <w:ind w:left="6480" w:hanging="360"/>
      </w:pPr>
      <w:rPr>
        <w:rFonts w:ascii="Wingdings 2" w:hAnsi="Wingdings 2" w:hint="default"/>
      </w:rPr>
    </w:lvl>
  </w:abstractNum>
  <w:abstractNum w:abstractNumId="12">
    <w:nsid w:val="29D20EED"/>
    <w:multiLevelType w:val="hybridMultilevel"/>
    <w:tmpl w:val="CE58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36DB4"/>
    <w:multiLevelType w:val="hybridMultilevel"/>
    <w:tmpl w:val="D7D6A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F15BA"/>
    <w:multiLevelType w:val="hybridMultilevel"/>
    <w:tmpl w:val="818AE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60D61"/>
    <w:multiLevelType w:val="hybridMultilevel"/>
    <w:tmpl w:val="71C4F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120"/>
    <w:multiLevelType w:val="hybridMultilevel"/>
    <w:tmpl w:val="9780A4C8"/>
    <w:lvl w:ilvl="0" w:tplc="16EA60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E28E4"/>
    <w:multiLevelType w:val="hybridMultilevel"/>
    <w:tmpl w:val="C2861F9C"/>
    <w:lvl w:ilvl="0" w:tplc="046AC4C4">
      <w:start w:val="1"/>
      <w:numFmt w:val="bullet"/>
      <w:lvlText w:val=""/>
      <w:lvlJc w:val="left"/>
      <w:pPr>
        <w:tabs>
          <w:tab w:val="num" w:pos="720"/>
        </w:tabs>
        <w:ind w:left="720" w:hanging="360"/>
      </w:pPr>
      <w:rPr>
        <w:rFonts w:ascii="Wingdings 2" w:hAnsi="Wingdings 2" w:hint="default"/>
      </w:rPr>
    </w:lvl>
    <w:lvl w:ilvl="1" w:tplc="156AEF06" w:tentative="1">
      <w:start w:val="1"/>
      <w:numFmt w:val="bullet"/>
      <w:lvlText w:val=""/>
      <w:lvlJc w:val="left"/>
      <w:pPr>
        <w:tabs>
          <w:tab w:val="num" w:pos="1440"/>
        </w:tabs>
        <w:ind w:left="1440" w:hanging="360"/>
      </w:pPr>
      <w:rPr>
        <w:rFonts w:ascii="Wingdings 2" w:hAnsi="Wingdings 2" w:hint="default"/>
      </w:rPr>
    </w:lvl>
    <w:lvl w:ilvl="2" w:tplc="73FAA3B2" w:tentative="1">
      <w:start w:val="1"/>
      <w:numFmt w:val="bullet"/>
      <w:lvlText w:val=""/>
      <w:lvlJc w:val="left"/>
      <w:pPr>
        <w:tabs>
          <w:tab w:val="num" w:pos="2160"/>
        </w:tabs>
        <w:ind w:left="2160" w:hanging="360"/>
      </w:pPr>
      <w:rPr>
        <w:rFonts w:ascii="Wingdings 2" w:hAnsi="Wingdings 2" w:hint="default"/>
      </w:rPr>
    </w:lvl>
    <w:lvl w:ilvl="3" w:tplc="7A441736" w:tentative="1">
      <w:start w:val="1"/>
      <w:numFmt w:val="bullet"/>
      <w:lvlText w:val=""/>
      <w:lvlJc w:val="left"/>
      <w:pPr>
        <w:tabs>
          <w:tab w:val="num" w:pos="2880"/>
        </w:tabs>
        <w:ind w:left="2880" w:hanging="360"/>
      </w:pPr>
      <w:rPr>
        <w:rFonts w:ascii="Wingdings 2" w:hAnsi="Wingdings 2" w:hint="default"/>
      </w:rPr>
    </w:lvl>
    <w:lvl w:ilvl="4" w:tplc="EB745216" w:tentative="1">
      <w:start w:val="1"/>
      <w:numFmt w:val="bullet"/>
      <w:lvlText w:val=""/>
      <w:lvlJc w:val="left"/>
      <w:pPr>
        <w:tabs>
          <w:tab w:val="num" w:pos="3600"/>
        </w:tabs>
        <w:ind w:left="3600" w:hanging="360"/>
      </w:pPr>
      <w:rPr>
        <w:rFonts w:ascii="Wingdings 2" w:hAnsi="Wingdings 2" w:hint="default"/>
      </w:rPr>
    </w:lvl>
    <w:lvl w:ilvl="5" w:tplc="850816BC" w:tentative="1">
      <w:start w:val="1"/>
      <w:numFmt w:val="bullet"/>
      <w:lvlText w:val=""/>
      <w:lvlJc w:val="left"/>
      <w:pPr>
        <w:tabs>
          <w:tab w:val="num" w:pos="4320"/>
        </w:tabs>
        <w:ind w:left="4320" w:hanging="360"/>
      </w:pPr>
      <w:rPr>
        <w:rFonts w:ascii="Wingdings 2" w:hAnsi="Wingdings 2" w:hint="default"/>
      </w:rPr>
    </w:lvl>
    <w:lvl w:ilvl="6" w:tplc="97DC748E" w:tentative="1">
      <w:start w:val="1"/>
      <w:numFmt w:val="bullet"/>
      <w:lvlText w:val=""/>
      <w:lvlJc w:val="left"/>
      <w:pPr>
        <w:tabs>
          <w:tab w:val="num" w:pos="5040"/>
        </w:tabs>
        <w:ind w:left="5040" w:hanging="360"/>
      </w:pPr>
      <w:rPr>
        <w:rFonts w:ascii="Wingdings 2" w:hAnsi="Wingdings 2" w:hint="default"/>
      </w:rPr>
    </w:lvl>
    <w:lvl w:ilvl="7" w:tplc="097E7422" w:tentative="1">
      <w:start w:val="1"/>
      <w:numFmt w:val="bullet"/>
      <w:lvlText w:val=""/>
      <w:lvlJc w:val="left"/>
      <w:pPr>
        <w:tabs>
          <w:tab w:val="num" w:pos="5760"/>
        </w:tabs>
        <w:ind w:left="5760" w:hanging="360"/>
      </w:pPr>
      <w:rPr>
        <w:rFonts w:ascii="Wingdings 2" w:hAnsi="Wingdings 2" w:hint="default"/>
      </w:rPr>
    </w:lvl>
    <w:lvl w:ilvl="8" w:tplc="9BDE04AE" w:tentative="1">
      <w:start w:val="1"/>
      <w:numFmt w:val="bullet"/>
      <w:lvlText w:val=""/>
      <w:lvlJc w:val="left"/>
      <w:pPr>
        <w:tabs>
          <w:tab w:val="num" w:pos="6480"/>
        </w:tabs>
        <w:ind w:left="6480" w:hanging="360"/>
      </w:pPr>
      <w:rPr>
        <w:rFonts w:ascii="Wingdings 2" w:hAnsi="Wingdings 2" w:hint="default"/>
      </w:rPr>
    </w:lvl>
  </w:abstractNum>
  <w:abstractNum w:abstractNumId="18">
    <w:nsid w:val="469C156B"/>
    <w:multiLevelType w:val="hybridMultilevel"/>
    <w:tmpl w:val="98C4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682AA3"/>
    <w:multiLevelType w:val="hybridMultilevel"/>
    <w:tmpl w:val="3A844F1A"/>
    <w:lvl w:ilvl="0" w:tplc="0011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E740121"/>
    <w:multiLevelType w:val="hybridMultilevel"/>
    <w:tmpl w:val="00DE9976"/>
    <w:lvl w:ilvl="0" w:tplc="C038C8E6">
      <w:start w:val="1"/>
      <w:numFmt w:val="bullet"/>
      <w:lvlText w:val=""/>
      <w:lvlJc w:val="left"/>
      <w:pPr>
        <w:tabs>
          <w:tab w:val="num" w:pos="720"/>
        </w:tabs>
        <w:ind w:left="720" w:hanging="360"/>
      </w:pPr>
      <w:rPr>
        <w:rFonts w:ascii="Wingdings 2" w:hAnsi="Wingdings 2" w:hint="default"/>
      </w:rPr>
    </w:lvl>
    <w:lvl w:ilvl="1" w:tplc="A832300C" w:tentative="1">
      <w:start w:val="1"/>
      <w:numFmt w:val="bullet"/>
      <w:lvlText w:val=""/>
      <w:lvlJc w:val="left"/>
      <w:pPr>
        <w:tabs>
          <w:tab w:val="num" w:pos="1440"/>
        </w:tabs>
        <w:ind w:left="1440" w:hanging="360"/>
      </w:pPr>
      <w:rPr>
        <w:rFonts w:ascii="Wingdings 2" w:hAnsi="Wingdings 2" w:hint="default"/>
      </w:rPr>
    </w:lvl>
    <w:lvl w:ilvl="2" w:tplc="B5064F94" w:tentative="1">
      <w:start w:val="1"/>
      <w:numFmt w:val="bullet"/>
      <w:lvlText w:val=""/>
      <w:lvlJc w:val="left"/>
      <w:pPr>
        <w:tabs>
          <w:tab w:val="num" w:pos="2160"/>
        </w:tabs>
        <w:ind w:left="2160" w:hanging="360"/>
      </w:pPr>
      <w:rPr>
        <w:rFonts w:ascii="Wingdings 2" w:hAnsi="Wingdings 2" w:hint="default"/>
      </w:rPr>
    </w:lvl>
    <w:lvl w:ilvl="3" w:tplc="2EC4A2A8" w:tentative="1">
      <w:start w:val="1"/>
      <w:numFmt w:val="bullet"/>
      <w:lvlText w:val=""/>
      <w:lvlJc w:val="left"/>
      <w:pPr>
        <w:tabs>
          <w:tab w:val="num" w:pos="2880"/>
        </w:tabs>
        <w:ind w:left="2880" w:hanging="360"/>
      </w:pPr>
      <w:rPr>
        <w:rFonts w:ascii="Wingdings 2" w:hAnsi="Wingdings 2" w:hint="default"/>
      </w:rPr>
    </w:lvl>
    <w:lvl w:ilvl="4" w:tplc="A3045A58" w:tentative="1">
      <w:start w:val="1"/>
      <w:numFmt w:val="bullet"/>
      <w:lvlText w:val=""/>
      <w:lvlJc w:val="left"/>
      <w:pPr>
        <w:tabs>
          <w:tab w:val="num" w:pos="3600"/>
        </w:tabs>
        <w:ind w:left="3600" w:hanging="360"/>
      </w:pPr>
      <w:rPr>
        <w:rFonts w:ascii="Wingdings 2" w:hAnsi="Wingdings 2" w:hint="default"/>
      </w:rPr>
    </w:lvl>
    <w:lvl w:ilvl="5" w:tplc="79BA56B6" w:tentative="1">
      <w:start w:val="1"/>
      <w:numFmt w:val="bullet"/>
      <w:lvlText w:val=""/>
      <w:lvlJc w:val="left"/>
      <w:pPr>
        <w:tabs>
          <w:tab w:val="num" w:pos="4320"/>
        </w:tabs>
        <w:ind w:left="4320" w:hanging="360"/>
      </w:pPr>
      <w:rPr>
        <w:rFonts w:ascii="Wingdings 2" w:hAnsi="Wingdings 2" w:hint="default"/>
      </w:rPr>
    </w:lvl>
    <w:lvl w:ilvl="6" w:tplc="03EE1B68" w:tentative="1">
      <w:start w:val="1"/>
      <w:numFmt w:val="bullet"/>
      <w:lvlText w:val=""/>
      <w:lvlJc w:val="left"/>
      <w:pPr>
        <w:tabs>
          <w:tab w:val="num" w:pos="5040"/>
        </w:tabs>
        <w:ind w:left="5040" w:hanging="360"/>
      </w:pPr>
      <w:rPr>
        <w:rFonts w:ascii="Wingdings 2" w:hAnsi="Wingdings 2" w:hint="default"/>
      </w:rPr>
    </w:lvl>
    <w:lvl w:ilvl="7" w:tplc="D788394C" w:tentative="1">
      <w:start w:val="1"/>
      <w:numFmt w:val="bullet"/>
      <w:lvlText w:val=""/>
      <w:lvlJc w:val="left"/>
      <w:pPr>
        <w:tabs>
          <w:tab w:val="num" w:pos="5760"/>
        </w:tabs>
        <w:ind w:left="5760" w:hanging="360"/>
      </w:pPr>
      <w:rPr>
        <w:rFonts w:ascii="Wingdings 2" w:hAnsi="Wingdings 2" w:hint="default"/>
      </w:rPr>
    </w:lvl>
    <w:lvl w:ilvl="8" w:tplc="63567438" w:tentative="1">
      <w:start w:val="1"/>
      <w:numFmt w:val="bullet"/>
      <w:lvlText w:val=""/>
      <w:lvlJc w:val="left"/>
      <w:pPr>
        <w:tabs>
          <w:tab w:val="num" w:pos="6480"/>
        </w:tabs>
        <w:ind w:left="6480" w:hanging="360"/>
      </w:pPr>
      <w:rPr>
        <w:rFonts w:ascii="Wingdings 2" w:hAnsi="Wingdings 2" w:hint="default"/>
      </w:rPr>
    </w:lvl>
  </w:abstractNum>
  <w:abstractNum w:abstractNumId="21">
    <w:nsid w:val="4EF12BBC"/>
    <w:multiLevelType w:val="hybridMultilevel"/>
    <w:tmpl w:val="7ABE6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5311F"/>
    <w:multiLevelType w:val="hybridMultilevel"/>
    <w:tmpl w:val="6E3A35B4"/>
    <w:lvl w:ilvl="0" w:tplc="8350309E">
      <w:start w:val="1"/>
      <w:numFmt w:val="decimal"/>
      <w:lvlText w:val="%1."/>
      <w:lvlJc w:val="left"/>
      <w:pPr>
        <w:tabs>
          <w:tab w:val="num" w:pos="720"/>
        </w:tabs>
        <w:ind w:left="720" w:hanging="360"/>
      </w:pPr>
    </w:lvl>
    <w:lvl w:ilvl="1" w:tplc="843EA976" w:tentative="1">
      <w:start w:val="1"/>
      <w:numFmt w:val="decimal"/>
      <w:lvlText w:val="%2."/>
      <w:lvlJc w:val="left"/>
      <w:pPr>
        <w:tabs>
          <w:tab w:val="num" w:pos="1440"/>
        </w:tabs>
        <w:ind w:left="1440" w:hanging="360"/>
      </w:pPr>
    </w:lvl>
    <w:lvl w:ilvl="2" w:tplc="920AF636" w:tentative="1">
      <w:start w:val="1"/>
      <w:numFmt w:val="decimal"/>
      <w:lvlText w:val="%3."/>
      <w:lvlJc w:val="left"/>
      <w:pPr>
        <w:tabs>
          <w:tab w:val="num" w:pos="2160"/>
        </w:tabs>
        <w:ind w:left="2160" w:hanging="360"/>
      </w:pPr>
    </w:lvl>
    <w:lvl w:ilvl="3" w:tplc="38266376" w:tentative="1">
      <w:start w:val="1"/>
      <w:numFmt w:val="decimal"/>
      <w:lvlText w:val="%4."/>
      <w:lvlJc w:val="left"/>
      <w:pPr>
        <w:tabs>
          <w:tab w:val="num" w:pos="2880"/>
        </w:tabs>
        <w:ind w:left="2880" w:hanging="360"/>
      </w:pPr>
    </w:lvl>
    <w:lvl w:ilvl="4" w:tplc="05F86414" w:tentative="1">
      <w:start w:val="1"/>
      <w:numFmt w:val="decimal"/>
      <w:lvlText w:val="%5."/>
      <w:lvlJc w:val="left"/>
      <w:pPr>
        <w:tabs>
          <w:tab w:val="num" w:pos="3600"/>
        </w:tabs>
        <w:ind w:left="3600" w:hanging="360"/>
      </w:pPr>
    </w:lvl>
    <w:lvl w:ilvl="5" w:tplc="E1003E96" w:tentative="1">
      <w:start w:val="1"/>
      <w:numFmt w:val="decimal"/>
      <w:lvlText w:val="%6."/>
      <w:lvlJc w:val="left"/>
      <w:pPr>
        <w:tabs>
          <w:tab w:val="num" w:pos="4320"/>
        </w:tabs>
        <w:ind w:left="4320" w:hanging="360"/>
      </w:pPr>
    </w:lvl>
    <w:lvl w:ilvl="6" w:tplc="7AE296F4" w:tentative="1">
      <w:start w:val="1"/>
      <w:numFmt w:val="decimal"/>
      <w:lvlText w:val="%7."/>
      <w:lvlJc w:val="left"/>
      <w:pPr>
        <w:tabs>
          <w:tab w:val="num" w:pos="5040"/>
        </w:tabs>
        <w:ind w:left="5040" w:hanging="360"/>
      </w:pPr>
    </w:lvl>
    <w:lvl w:ilvl="7" w:tplc="72163958" w:tentative="1">
      <w:start w:val="1"/>
      <w:numFmt w:val="decimal"/>
      <w:lvlText w:val="%8."/>
      <w:lvlJc w:val="left"/>
      <w:pPr>
        <w:tabs>
          <w:tab w:val="num" w:pos="5760"/>
        </w:tabs>
        <w:ind w:left="5760" w:hanging="360"/>
      </w:pPr>
    </w:lvl>
    <w:lvl w:ilvl="8" w:tplc="63D08F1C" w:tentative="1">
      <w:start w:val="1"/>
      <w:numFmt w:val="decimal"/>
      <w:lvlText w:val="%9."/>
      <w:lvlJc w:val="left"/>
      <w:pPr>
        <w:tabs>
          <w:tab w:val="num" w:pos="6480"/>
        </w:tabs>
        <w:ind w:left="6480" w:hanging="360"/>
      </w:pPr>
    </w:lvl>
  </w:abstractNum>
  <w:abstractNum w:abstractNumId="23">
    <w:nsid w:val="61705F4D"/>
    <w:multiLevelType w:val="hybridMultilevel"/>
    <w:tmpl w:val="883A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E75961"/>
    <w:multiLevelType w:val="hybridMultilevel"/>
    <w:tmpl w:val="2EBC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6"/>
  </w:num>
  <w:num w:numId="4">
    <w:abstractNumId w:val="17"/>
  </w:num>
  <w:num w:numId="5">
    <w:abstractNumId w:val="11"/>
  </w:num>
  <w:num w:numId="6">
    <w:abstractNumId w:val="22"/>
  </w:num>
  <w:num w:numId="7">
    <w:abstractNumId w:val="9"/>
  </w:num>
  <w:num w:numId="8">
    <w:abstractNumId w:val="1"/>
  </w:num>
  <w:num w:numId="9">
    <w:abstractNumId w:val="10"/>
  </w:num>
  <w:num w:numId="10">
    <w:abstractNumId w:val="24"/>
  </w:num>
  <w:num w:numId="11">
    <w:abstractNumId w:val="7"/>
  </w:num>
  <w:num w:numId="12">
    <w:abstractNumId w:val="8"/>
  </w:num>
  <w:num w:numId="13">
    <w:abstractNumId w:val="3"/>
  </w:num>
  <w:num w:numId="14">
    <w:abstractNumId w:val="12"/>
  </w:num>
  <w:num w:numId="15">
    <w:abstractNumId w:val="0"/>
  </w:num>
  <w:num w:numId="16">
    <w:abstractNumId w:val="18"/>
  </w:num>
  <w:num w:numId="17">
    <w:abstractNumId w:val="21"/>
  </w:num>
  <w:num w:numId="18">
    <w:abstractNumId w:val="4"/>
  </w:num>
  <w:num w:numId="19">
    <w:abstractNumId w:val="14"/>
  </w:num>
  <w:num w:numId="20">
    <w:abstractNumId w:val="20"/>
  </w:num>
  <w:num w:numId="21">
    <w:abstractNumId w:val="13"/>
  </w:num>
  <w:num w:numId="22">
    <w:abstractNumId w:val="2"/>
  </w:num>
  <w:num w:numId="23">
    <w:abstractNumId w:val="5"/>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86"/>
    <w:rsid w:val="000005E6"/>
    <w:rsid w:val="00034C2A"/>
    <w:rsid w:val="000404CB"/>
    <w:rsid w:val="00075184"/>
    <w:rsid w:val="00083F25"/>
    <w:rsid w:val="0008440B"/>
    <w:rsid w:val="000A309E"/>
    <w:rsid w:val="000C7D87"/>
    <w:rsid w:val="00103FED"/>
    <w:rsid w:val="001657F0"/>
    <w:rsid w:val="001C5942"/>
    <w:rsid w:val="0023092A"/>
    <w:rsid w:val="00290416"/>
    <w:rsid w:val="00291510"/>
    <w:rsid w:val="00292886"/>
    <w:rsid w:val="002A6B6D"/>
    <w:rsid w:val="00302EB2"/>
    <w:rsid w:val="003321BF"/>
    <w:rsid w:val="0037755A"/>
    <w:rsid w:val="003977B4"/>
    <w:rsid w:val="003B1186"/>
    <w:rsid w:val="003D60F6"/>
    <w:rsid w:val="003F5704"/>
    <w:rsid w:val="00440268"/>
    <w:rsid w:val="00512ECA"/>
    <w:rsid w:val="00526019"/>
    <w:rsid w:val="00543C89"/>
    <w:rsid w:val="005735EE"/>
    <w:rsid w:val="00585650"/>
    <w:rsid w:val="00591E2B"/>
    <w:rsid w:val="005A1993"/>
    <w:rsid w:val="006575A1"/>
    <w:rsid w:val="00673B96"/>
    <w:rsid w:val="006C7364"/>
    <w:rsid w:val="007174C1"/>
    <w:rsid w:val="0074471B"/>
    <w:rsid w:val="00767801"/>
    <w:rsid w:val="0077267E"/>
    <w:rsid w:val="00783F09"/>
    <w:rsid w:val="007A2827"/>
    <w:rsid w:val="00823F20"/>
    <w:rsid w:val="00871A61"/>
    <w:rsid w:val="008A22CA"/>
    <w:rsid w:val="009005FC"/>
    <w:rsid w:val="00910EDF"/>
    <w:rsid w:val="009D4681"/>
    <w:rsid w:val="00A0751A"/>
    <w:rsid w:val="00A13094"/>
    <w:rsid w:val="00A82EF5"/>
    <w:rsid w:val="00AB0C84"/>
    <w:rsid w:val="00AD58D5"/>
    <w:rsid w:val="00AF253A"/>
    <w:rsid w:val="00B22DDD"/>
    <w:rsid w:val="00B748F3"/>
    <w:rsid w:val="00B80916"/>
    <w:rsid w:val="00C968B3"/>
    <w:rsid w:val="00CA487B"/>
    <w:rsid w:val="00CB1687"/>
    <w:rsid w:val="00CF1481"/>
    <w:rsid w:val="00CF4DEF"/>
    <w:rsid w:val="00D07801"/>
    <w:rsid w:val="00D26BFA"/>
    <w:rsid w:val="00DB40E1"/>
    <w:rsid w:val="00DE7F71"/>
    <w:rsid w:val="00E11C40"/>
    <w:rsid w:val="00E41E63"/>
    <w:rsid w:val="00E80088"/>
    <w:rsid w:val="00E8191A"/>
    <w:rsid w:val="00F16AE5"/>
    <w:rsid w:val="00F21C5F"/>
    <w:rsid w:val="00FB32D5"/>
    <w:rsid w:val="00FB7A6B"/>
    <w:rsid w:val="00FF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6B58E1-C8F6-456A-B23C-C2415642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Body"/>
    <w:basedOn w:val="Normal"/>
    <w:link w:val="HeaderChar"/>
    <w:unhideWhenUsed/>
    <w:rsid w:val="003B1186"/>
    <w:pPr>
      <w:tabs>
        <w:tab w:val="center" w:pos="4680"/>
        <w:tab w:val="right" w:pos="9360"/>
      </w:tabs>
      <w:spacing w:after="0" w:line="240" w:lineRule="auto"/>
    </w:pPr>
  </w:style>
  <w:style w:type="character" w:customStyle="1" w:styleId="HeaderChar">
    <w:name w:val="Header Char"/>
    <w:aliases w:val="Header Body Char"/>
    <w:basedOn w:val="DefaultParagraphFont"/>
    <w:link w:val="Header"/>
    <w:rsid w:val="003B1186"/>
    <w:rPr>
      <w:rFonts w:ascii="Calibri" w:eastAsia="Calibri" w:hAnsi="Calibri" w:cs="Times New Roman"/>
    </w:rPr>
  </w:style>
  <w:style w:type="paragraph" w:customStyle="1" w:styleId="TableContents">
    <w:name w:val="Table Contents"/>
    <w:basedOn w:val="Normal"/>
    <w:rsid w:val="003B1186"/>
    <w:pPr>
      <w:suppressLineNumbers/>
      <w:suppressAutoHyphen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86"/>
    <w:rPr>
      <w:rFonts w:ascii="Tahoma" w:eastAsia="Calibri" w:hAnsi="Tahoma" w:cs="Tahoma"/>
      <w:sz w:val="16"/>
      <w:szCs w:val="16"/>
    </w:rPr>
  </w:style>
  <w:style w:type="paragraph" w:styleId="Footer">
    <w:name w:val="footer"/>
    <w:basedOn w:val="Normal"/>
    <w:link w:val="FooterChar"/>
    <w:uiPriority w:val="99"/>
    <w:unhideWhenUsed/>
    <w:rsid w:val="00A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D5"/>
    <w:rPr>
      <w:rFonts w:ascii="Calibri" w:eastAsia="Calibri" w:hAnsi="Calibri" w:cs="Times New Roman"/>
    </w:rPr>
  </w:style>
  <w:style w:type="paragraph" w:customStyle="1" w:styleId="CourseParagraph">
    <w:name w:val="Course Paragraph"/>
    <w:basedOn w:val="Normal"/>
    <w:rsid w:val="00DE7F71"/>
    <w:pPr>
      <w:spacing w:after="0" w:line="240" w:lineRule="auto"/>
    </w:pPr>
    <w:rPr>
      <w:rFonts w:ascii="Helvetica" w:eastAsia="Times New Roman" w:hAnsi="Helvetica"/>
      <w:szCs w:val="24"/>
    </w:rPr>
  </w:style>
  <w:style w:type="paragraph" w:styleId="ListParagraph">
    <w:name w:val="List Paragraph"/>
    <w:basedOn w:val="Normal"/>
    <w:uiPriority w:val="34"/>
    <w:qFormat/>
    <w:rsid w:val="00DE7F71"/>
    <w:pPr>
      <w:ind w:left="720"/>
      <w:contextualSpacing/>
    </w:pPr>
  </w:style>
  <w:style w:type="paragraph" w:customStyle="1" w:styleId="courseParagraph0">
    <w:name w:val="courseParagraph"/>
    <w:basedOn w:val="Normal"/>
    <w:rsid w:val="002A6B6D"/>
    <w:pPr>
      <w:spacing w:after="0" w:line="240" w:lineRule="auto"/>
    </w:pPr>
    <w:rPr>
      <w:rFonts w:ascii="Helvetica" w:eastAsia="Times New Roman" w:hAnsi="Helvetica"/>
      <w:szCs w:val="24"/>
    </w:rPr>
  </w:style>
  <w:style w:type="paragraph" w:styleId="Title">
    <w:name w:val="Title"/>
    <w:basedOn w:val="Normal"/>
    <w:next w:val="Normal"/>
    <w:link w:val="TitleChar"/>
    <w:uiPriority w:val="10"/>
    <w:qFormat/>
    <w:rsid w:val="0071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595">
      <w:bodyDiv w:val="1"/>
      <w:marLeft w:val="0"/>
      <w:marRight w:val="0"/>
      <w:marTop w:val="0"/>
      <w:marBottom w:val="0"/>
      <w:divBdr>
        <w:top w:val="none" w:sz="0" w:space="0" w:color="auto"/>
        <w:left w:val="none" w:sz="0" w:space="0" w:color="auto"/>
        <w:bottom w:val="none" w:sz="0" w:space="0" w:color="auto"/>
        <w:right w:val="none" w:sz="0" w:space="0" w:color="auto"/>
      </w:divBdr>
    </w:div>
    <w:div w:id="252663468">
      <w:bodyDiv w:val="1"/>
      <w:marLeft w:val="0"/>
      <w:marRight w:val="0"/>
      <w:marTop w:val="0"/>
      <w:marBottom w:val="0"/>
      <w:divBdr>
        <w:top w:val="none" w:sz="0" w:space="0" w:color="auto"/>
        <w:left w:val="none" w:sz="0" w:space="0" w:color="auto"/>
        <w:bottom w:val="none" w:sz="0" w:space="0" w:color="auto"/>
        <w:right w:val="none" w:sz="0" w:space="0" w:color="auto"/>
      </w:divBdr>
      <w:divsChild>
        <w:div w:id="1084499209">
          <w:marLeft w:val="576"/>
          <w:marRight w:val="0"/>
          <w:marTop w:val="120"/>
          <w:marBottom w:val="0"/>
          <w:divBdr>
            <w:top w:val="none" w:sz="0" w:space="0" w:color="auto"/>
            <w:left w:val="none" w:sz="0" w:space="0" w:color="auto"/>
            <w:bottom w:val="none" w:sz="0" w:space="0" w:color="auto"/>
            <w:right w:val="none" w:sz="0" w:space="0" w:color="auto"/>
          </w:divBdr>
        </w:div>
        <w:div w:id="1777016333">
          <w:marLeft w:val="576"/>
          <w:marRight w:val="0"/>
          <w:marTop w:val="120"/>
          <w:marBottom w:val="0"/>
          <w:divBdr>
            <w:top w:val="none" w:sz="0" w:space="0" w:color="auto"/>
            <w:left w:val="none" w:sz="0" w:space="0" w:color="auto"/>
            <w:bottom w:val="none" w:sz="0" w:space="0" w:color="auto"/>
            <w:right w:val="none" w:sz="0" w:space="0" w:color="auto"/>
          </w:divBdr>
        </w:div>
        <w:div w:id="1962148040">
          <w:marLeft w:val="576"/>
          <w:marRight w:val="0"/>
          <w:marTop w:val="120"/>
          <w:marBottom w:val="0"/>
          <w:divBdr>
            <w:top w:val="none" w:sz="0" w:space="0" w:color="auto"/>
            <w:left w:val="none" w:sz="0" w:space="0" w:color="auto"/>
            <w:bottom w:val="none" w:sz="0" w:space="0" w:color="auto"/>
            <w:right w:val="none" w:sz="0" w:space="0" w:color="auto"/>
          </w:divBdr>
        </w:div>
      </w:divsChild>
    </w:div>
    <w:div w:id="1427117375">
      <w:bodyDiv w:val="1"/>
      <w:marLeft w:val="0"/>
      <w:marRight w:val="0"/>
      <w:marTop w:val="0"/>
      <w:marBottom w:val="0"/>
      <w:divBdr>
        <w:top w:val="none" w:sz="0" w:space="0" w:color="auto"/>
        <w:left w:val="none" w:sz="0" w:space="0" w:color="auto"/>
        <w:bottom w:val="none" w:sz="0" w:space="0" w:color="auto"/>
        <w:right w:val="none" w:sz="0" w:space="0" w:color="auto"/>
      </w:divBdr>
    </w:div>
    <w:div w:id="1829201317">
      <w:bodyDiv w:val="1"/>
      <w:marLeft w:val="0"/>
      <w:marRight w:val="0"/>
      <w:marTop w:val="0"/>
      <w:marBottom w:val="0"/>
      <w:divBdr>
        <w:top w:val="none" w:sz="0" w:space="0" w:color="auto"/>
        <w:left w:val="none" w:sz="0" w:space="0" w:color="auto"/>
        <w:bottom w:val="none" w:sz="0" w:space="0" w:color="auto"/>
        <w:right w:val="none" w:sz="0" w:space="0" w:color="auto"/>
      </w:divBdr>
      <w:divsChild>
        <w:div w:id="1017581964">
          <w:marLeft w:val="576"/>
          <w:marRight w:val="0"/>
          <w:marTop w:val="120"/>
          <w:marBottom w:val="0"/>
          <w:divBdr>
            <w:top w:val="none" w:sz="0" w:space="0" w:color="auto"/>
            <w:left w:val="none" w:sz="0" w:space="0" w:color="auto"/>
            <w:bottom w:val="none" w:sz="0" w:space="0" w:color="auto"/>
            <w:right w:val="none" w:sz="0" w:space="0" w:color="auto"/>
          </w:divBdr>
        </w:div>
        <w:div w:id="1525244411">
          <w:marLeft w:val="576"/>
          <w:marRight w:val="0"/>
          <w:marTop w:val="120"/>
          <w:marBottom w:val="0"/>
          <w:divBdr>
            <w:top w:val="none" w:sz="0" w:space="0" w:color="auto"/>
            <w:left w:val="none" w:sz="0" w:space="0" w:color="auto"/>
            <w:bottom w:val="none" w:sz="0" w:space="0" w:color="auto"/>
            <w:right w:val="none" w:sz="0" w:space="0" w:color="auto"/>
          </w:divBdr>
        </w:div>
        <w:div w:id="1203438422">
          <w:marLeft w:val="576"/>
          <w:marRight w:val="0"/>
          <w:marTop w:val="120"/>
          <w:marBottom w:val="0"/>
          <w:divBdr>
            <w:top w:val="none" w:sz="0" w:space="0" w:color="auto"/>
            <w:left w:val="none" w:sz="0" w:space="0" w:color="auto"/>
            <w:bottom w:val="none" w:sz="0" w:space="0" w:color="auto"/>
            <w:right w:val="none" w:sz="0" w:space="0" w:color="auto"/>
          </w:divBdr>
        </w:div>
        <w:div w:id="1125083689">
          <w:marLeft w:val="576"/>
          <w:marRight w:val="0"/>
          <w:marTop w:val="120"/>
          <w:marBottom w:val="0"/>
          <w:divBdr>
            <w:top w:val="none" w:sz="0" w:space="0" w:color="auto"/>
            <w:left w:val="none" w:sz="0" w:space="0" w:color="auto"/>
            <w:bottom w:val="none" w:sz="0" w:space="0" w:color="auto"/>
            <w:right w:val="none" w:sz="0" w:space="0" w:color="auto"/>
          </w:divBdr>
        </w:div>
        <w:div w:id="311181250">
          <w:marLeft w:val="576"/>
          <w:marRight w:val="0"/>
          <w:marTop w:val="120"/>
          <w:marBottom w:val="0"/>
          <w:divBdr>
            <w:top w:val="none" w:sz="0" w:space="0" w:color="auto"/>
            <w:left w:val="none" w:sz="0" w:space="0" w:color="auto"/>
            <w:bottom w:val="none" w:sz="0" w:space="0" w:color="auto"/>
            <w:right w:val="none" w:sz="0" w:space="0" w:color="auto"/>
          </w:divBdr>
        </w:div>
        <w:div w:id="448664409">
          <w:marLeft w:val="576"/>
          <w:marRight w:val="0"/>
          <w:marTop w:val="120"/>
          <w:marBottom w:val="0"/>
          <w:divBdr>
            <w:top w:val="none" w:sz="0" w:space="0" w:color="auto"/>
            <w:left w:val="none" w:sz="0" w:space="0" w:color="auto"/>
            <w:bottom w:val="none" w:sz="0" w:space="0" w:color="auto"/>
            <w:right w:val="none" w:sz="0" w:space="0" w:color="auto"/>
          </w:divBdr>
        </w:div>
        <w:div w:id="376584622">
          <w:marLeft w:val="576"/>
          <w:marRight w:val="0"/>
          <w:marTop w:val="120"/>
          <w:marBottom w:val="0"/>
          <w:divBdr>
            <w:top w:val="none" w:sz="0" w:space="0" w:color="auto"/>
            <w:left w:val="none" w:sz="0" w:space="0" w:color="auto"/>
            <w:bottom w:val="none" w:sz="0" w:space="0" w:color="auto"/>
            <w:right w:val="none" w:sz="0" w:space="0" w:color="auto"/>
          </w:divBdr>
        </w:div>
      </w:divsChild>
    </w:div>
    <w:div w:id="1963030851">
      <w:bodyDiv w:val="1"/>
      <w:marLeft w:val="0"/>
      <w:marRight w:val="0"/>
      <w:marTop w:val="0"/>
      <w:marBottom w:val="0"/>
      <w:divBdr>
        <w:top w:val="none" w:sz="0" w:space="0" w:color="auto"/>
        <w:left w:val="none" w:sz="0" w:space="0" w:color="auto"/>
        <w:bottom w:val="none" w:sz="0" w:space="0" w:color="auto"/>
        <w:right w:val="none" w:sz="0" w:space="0" w:color="auto"/>
      </w:divBdr>
      <w:divsChild>
        <w:div w:id="1142500577">
          <w:marLeft w:val="576"/>
          <w:marRight w:val="0"/>
          <w:marTop w:val="120"/>
          <w:marBottom w:val="0"/>
          <w:divBdr>
            <w:top w:val="none" w:sz="0" w:space="0" w:color="auto"/>
            <w:left w:val="none" w:sz="0" w:space="0" w:color="auto"/>
            <w:bottom w:val="none" w:sz="0" w:space="0" w:color="auto"/>
            <w:right w:val="none" w:sz="0" w:space="0" w:color="auto"/>
          </w:divBdr>
        </w:div>
        <w:div w:id="1931544601">
          <w:marLeft w:val="576"/>
          <w:marRight w:val="0"/>
          <w:marTop w:val="120"/>
          <w:marBottom w:val="0"/>
          <w:divBdr>
            <w:top w:val="none" w:sz="0" w:space="0" w:color="auto"/>
            <w:left w:val="none" w:sz="0" w:space="0" w:color="auto"/>
            <w:bottom w:val="none" w:sz="0" w:space="0" w:color="auto"/>
            <w:right w:val="none" w:sz="0" w:space="0" w:color="auto"/>
          </w:divBdr>
        </w:div>
        <w:div w:id="400104821">
          <w:marLeft w:val="576"/>
          <w:marRight w:val="0"/>
          <w:marTop w:val="120"/>
          <w:marBottom w:val="0"/>
          <w:divBdr>
            <w:top w:val="none" w:sz="0" w:space="0" w:color="auto"/>
            <w:left w:val="none" w:sz="0" w:space="0" w:color="auto"/>
            <w:bottom w:val="none" w:sz="0" w:space="0" w:color="auto"/>
            <w:right w:val="none" w:sz="0" w:space="0" w:color="auto"/>
          </w:divBdr>
        </w:div>
        <w:div w:id="1796437687">
          <w:marLeft w:val="576"/>
          <w:marRight w:val="0"/>
          <w:marTop w:val="120"/>
          <w:marBottom w:val="0"/>
          <w:divBdr>
            <w:top w:val="none" w:sz="0" w:space="0" w:color="auto"/>
            <w:left w:val="none" w:sz="0" w:space="0" w:color="auto"/>
            <w:bottom w:val="none" w:sz="0" w:space="0" w:color="auto"/>
            <w:right w:val="none" w:sz="0" w:space="0" w:color="auto"/>
          </w:divBdr>
        </w:div>
      </w:divsChild>
    </w:div>
    <w:div w:id="1993946458">
      <w:bodyDiv w:val="1"/>
      <w:marLeft w:val="0"/>
      <w:marRight w:val="0"/>
      <w:marTop w:val="0"/>
      <w:marBottom w:val="0"/>
      <w:divBdr>
        <w:top w:val="none" w:sz="0" w:space="0" w:color="auto"/>
        <w:left w:val="none" w:sz="0" w:space="0" w:color="auto"/>
        <w:bottom w:val="none" w:sz="0" w:space="0" w:color="auto"/>
        <w:right w:val="none" w:sz="0" w:space="0" w:color="auto"/>
      </w:divBdr>
      <w:divsChild>
        <w:div w:id="494104594">
          <w:marLeft w:val="576"/>
          <w:marRight w:val="0"/>
          <w:marTop w:val="120"/>
          <w:marBottom w:val="0"/>
          <w:divBdr>
            <w:top w:val="none" w:sz="0" w:space="0" w:color="auto"/>
            <w:left w:val="none" w:sz="0" w:space="0" w:color="auto"/>
            <w:bottom w:val="none" w:sz="0" w:space="0" w:color="auto"/>
            <w:right w:val="none" w:sz="0" w:space="0" w:color="auto"/>
          </w:divBdr>
        </w:div>
        <w:div w:id="1361542537">
          <w:marLeft w:val="576"/>
          <w:marRight w:val="0"/>
          <w:marTop w:val="120"/>
          <w:marBottom w:val="0"/>
          <w:divBdr>
            <w:top w:val="none" w:sz="0" w:space="0" w:color="auto"/>
            <w:left w:val="none" w:sz="0" w:space="0" w:color="auto"/>
            <w:bottom w:val="none" w:sz="0" w:space="0" w:color="auto"/>
            <w:right w:val="none" w:sz="0" w:space="0" w:color="auto"/>
          </w:divBdr>
        </w:div>
        <w:div w:id="110057116">
          <w:marLeft w:val="576"/>
          <w:marRight w:val="0"/>
          <w:marTop w:val="120"/>
          <w:marBottom w:val="0"/>
          <w:divBdr>
            <w:top w:val="none" w:sz="0" w:space="0" w:color="auto"/>
            <w:left w:val="none" w:sz="0" w:space="0" w:color="auto"/>
            <w:bottom w:val="none" w:sz="0" w:space="0" w:color="auto"/>
            <w:right w:val="none" w:sz="0" w:space="0" w:color="auto"/>
          </w:divBdr>
        </w:div>
        <w:div w:id="189221314">
          <w:marLeft w:val="576"/>
          <w:marRight w:val="0"/>
          <w:marTop w:val="120"/>
          <w:marBottom w:val="0"/>
          <w:divBdr>
            <w:top w:val="none" w:sz="0" w:space="0" w:color="auto"/>
            <w:left w:val="none" w:sz="0" w:space="0" w:color="auto"/>
            <w:bottom w:val="none" w:sz="0" w:space="0" w:color="auto"/>
            <w:right w:val="none" w:sz="0" w:space="0" w:color="auto"/>
          </w:divBdr>
        </w:div>
        <w:div w:id="397634576">
          <w:marLeft w:val="576"/>
          <w:marRight w:val="0"/>
          <w:marTop w:val="120"/>
          <w:marBottom w:val="0"/>
          <w:divBdr>
            <w:top w:val="none" w:sz="0" w:space="0" w:color="auto"/>
            <w:left w:val="none" w:sz="0" w:space="0" w:color="auto"/>
            <w:bottom w:val="none" w:sz="0" w:space="0" w:color="auto"/>
            <w:right w:val="none" w:sz="0" w:space="0" w:color="auto"/>
          </w:divBdr>
        </w:div>
        <w:div w:id="2062166131">
          <w:marLeft w:val="576"/>
          <w:marRight w:val="0"/>
          <w:marTop w:val="120"/>
          <w:marBottom w:val="0"/>
          <w:divBdr>
            <w:top w:val="none" w:sz="0" w:space="0" w:color="auto"/>
            <w:left w:val="none" w:sz="0" w:space="0" w:color="auto"/>
            <w:bottom w:val="none" w:sz="0" w:space="0" w:color="auto"/>
            <w:right w:val="none" w:sz="0" w:space="0" w:color="auto"/>
          </w:divBdr>
        </w:div>
        <w:div w:id="1802072979">
          <w:marLeft w:val="576"/>
          <w:marRight w:val="0"/>
          <w:marTop w:val="120"/>
          <w:marBottom w:val="0"/>
          <w:divBdr>
            <w:top w:val="none" w:sz="0" w:space="0" w:color="auto"/>
            <w:left w:val="none" w:sz="0" w:space="0" w:color="auto"/>
            <w:bottom w:val="none" w:sz="0" w:space="0" w:color="auto"/>
            <w:right w:val="none" w:sz="0" w:space="0" w:color="auto"/>
          </w:divBdr>
        </w:div>
      </w:divsChild>
    </w:div>
    <w:div w:id="2137291072">
      <w:bodyDiv w:val="1"/>
      <w:marLeft w:val="0"/>
      <w:marRight w:val="0"/>
      <w:marTop w:val="0"/>
      <w:marBottom w:val="0"/>
      <w:divBdr>
        <w:top w:val="none" w:sz="0" w:space="0" w:color="auto"/>
        <w:left w:val="none" w:sz="0" w:space="0" w:color="auto"/>
        <w:bottom w:val="none" w:sz="0" w:space="0" w:color="auto"/>
        <w:right w:val="none" w:sz="0" w:space="0" w:color="auto"/>
      </w:divBdr>
      <w:divsChild>
        <w:div w:id="630288804">
          <w:marLeft w:val="806"/>
          <w:marRight w:val="0"/>
          <w:marTop w:val="120"/>
          <w:marBottom w:val="0"/>
          <w:divBdr>
            <w:top w:val="none" w:sz="0" w:space="0" w:color="auto"/>
            <w:left w:val="none" w:sz="0" w:space="0" w:color="auto"/>
            <w:bottom w:val="none" w:sz="0" w:space="0" w:color="auto"/>
            <w:right w:val="none" w:sz="0" w:space="0" w:color="auto"/>
          </w:divBdr>
        </w:div>
        <w:div w:id="443770933">
          <w:marLeft w:val="806"/>
          <w:marRight w:val="0"/>
          <w:marTop w:val="120"/>
          <w:marBottom w:val="0"/>
          <w:divBdr>
            <w:top w:val="none" w:sz="0" w:space="0" w:color="auto"/>
            <w:left w:val="none" w:sz="0" w:space="0" w:color="auto"/>
            <w:bottom w:val="none" w:sz="0" w:space="0" w:color="auto"/>
            <w:right w:val="none" w:sz="0" w:space="0" w:color="auto"/>
          </w:divBdr>
        </w:div>
        <w:div w:id="1444686077">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1.ppt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Virani, Natalia A</dc:creator>
  <cp:lastModifiedBy>Sherman, Kristin</cp:lastModifiedBy>
  <cp:revision>7</cp:revision>
  <dcterms:created xsi:type="dcterms:W3CDTF">2014-06-10T22:12:00Z</dcterms:created>
  <dcterms:modified xsi:type="dcterms:W3CDTF">2014-06-28T18:51:00Z</dcterms:modified>
</cp:coreProperties>
</file>