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379"/>
        <w:gridCol w:w="9397"/>
      </w:tblGrid>
      <w:tr w:rsidR="000907C0" w:rsidRPr="005A58F1" w:rsidTr="00C11EFC">
        <w:tc>
          <w:tcPr>
            <w:tcW w:w="1379" w:type="dxa"/>
          </w:tcPr>
          <w:p w:rsidR="000907C0" w:rsidRPr="005A58F1" w:rsidRDefault="001E245A" w:rsidP="00C11EFC">
            <w:pPr>
              <w:rPr>
                <w:sz w:val="18"/>
                <w:szCs w:val="18"/>
              </w:rPr>
            </w:pPr>
            <w:r w:rsidRPr="001E245A">
              <w:rPr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6pt;height:90.8pt">
                  <v:imagedata r:id="rId5" o:title="TNT3C"/>
                </v:shape>
              </w:pict>
            </w:r>
          </w:p>
        </w:tc>
        <w:tc>
          <w:tcPr>
            <w:tcW w:w="9397" w:type="dxa"/>
          </w:tcPr>
          <w:p w:rsidR="000907C0" w:rsidRPr="00EB654F" w:rsidRDefault="000907C0" w:rsidP="00C11EFC">
            <w:pPr>
              <w:spacing w:line="360" w:lineRule="auto"/>
              <w:jc w:val="center"/>
              <w:rPr>
                <w:b/>
              </w:rPr>
            </w:pPr>
            <w:r w:rsidRPr="00EB654F">
              <w:rPr>
                <w:b/>
              </w:rPr>
              <w:t>Degree Requirements Checklist</w:t>
            </w:r>
          </w:p>
          <w:p w:rsidR="000907C0" w:rsidRPr="00EB654F" w:rsidRDefault="000907C0" w:rsidP="00C11EFC">
            <w:pPr>
              <w:spacing w:line="360" w:lineRule="auto"/>
              <w:jc w:val="center"/>
              <w:rPr>
                <w:b/>
              </w:rPr>
            </w:pPr>
            <w:r w:rsidRPr="00EB654F">
              <w:rPr>
                <w:b/>
              </w:rPr>
              <w:t xml:space="preserve">Bachelor of </w:t>
            </w:r>
            <w:r w:rsidR="0081572E" w:rsidRPr="00EB654F">
              <w:rPr>
                <w:b/>
              </w:rPr>
              <w:t>Arts</w:t>
            </w:r>
            <w:r w:rsidR="00CD4836" w:rsidRPr="00EB654F">
              <w:rPr>
                <w:b/>
              </w:rPr>
              <w:t xml:space="preserve"> with a major</w:t>
            </w:r>
            <w:r w:rsidRPr="00EB654F">
              <w:rPr>
                <w:b/>
              </w:rPr>
              <w:t xml:space="preserve"> in Biology</w:t>
            </w:r>
            <w:r w:rsidR="00427693" w:rsidRPr="00EB654F">
              <w:rPr>
                <w:b/>
              </w:rPr>
              <w:t xml:space="preserve"> leading to Life Science Certification</w:t>
            </w:r>
          </w:p>
          <w:p w:rsidR="000907C0" w:rsidRPr="00EB654F" w:rsidRDefault="00660BAE" w:rsidP="00C11EF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2012-2013 Catalog</w:t>
            </w:r>
          </w:p>
          <w:p w:rsidR="000907C0" w:rsidRDefault="000907C0" w:rsidP="00C11EFC">
            <w:pPr>
              <w:rPr>
                <w:sz w:val="18"/>
                <w:szCs w:val="18"/>
              </w:rPr>
            </w:pPr>
            <w:r w:rsidRPr="00722EC9">
              <w:rPr>
                <w:i/>
                <w:sz w:val="16"/>
                <w:szCs w:val="16"/>
              </w:rPr>
              <w:t xml:space="preserve">This program is designed to fulfill the course requirements for certification as a secondary school teacher in Texas, but completion of the program does not guarantee the student’s certification. This checklist has been created as a guideline and is not considered to be an official document.  For further information about meeting degree and additional certification requirements, contact the </w:t>
            </w:r>
            <w:r>
              <w:rPr>
                <w:i/>
                <w:sz w:val="16"/>
                <w:szCs w:val="16"/>
              </w:rPr>
              <w:t>TNT advis</w:t>
            </w:r>
            <w:r w:rsidR="00BD3647">
              <w:rPr>
                <w:i/>
                <w:sz w:val="16"/>
                <w:szCs w:val="16"/>
              </w:rPr>
              <w:t>o</w:t>
            </w:r>
            <w:r>
              <w:rPr>
                <w:i/>
                <w:sz w:val="16"/>
                <w:szCs w:val="16"/>
              </w:rPr>
              <w:t>r.</w:t>
            </w:r>
          </w:p>
          <w:p w:rsidR="000907C0" w:rsidRPr="005A58F1" w:rsidRDefault="000907C0" w:rsidP="00C11EFC">
            <w:pPr>
              <w:rPr>
                <w:sz w:val="18"/>
                <w:szCs w:val="18"/>
              </w:rPr>
            </w:pPr>
          </w:p>
        </w:tc>
      </w:tr>
    </w:tbl>
    <w:p w:rsidR="006F00D7" w:rsidRDefault="006F00D7" w:rsidP="006F00D7">
      <w:pPr>
        <w:rPr>
          <w:i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54"/>
        <w:gridCol w:w="826"/>
      </w:tblGrid>
      <w:tr w:rsidR="006F00D7" w:rsidRPr="00FF5044" w:rsidTr="00723C08">
        <w:tc>
          <w:tcPr>
            <w:tcW w:w="10154" w:type="dxa"/>
          </w:tcPr>
          <w:p w:rsidR="006F00D7" w:rsidRPr="00FF5044" w:rsidRDefault="006F00D7" w:rsidP="006F00D7">
            <w:pPr>
              <w:rPr>
                <w:sz w:val="22"/>
                <w:szCs w:val="22"/>
              </w:rPr>
            </w:pPr>
            <w:r w:rsidRPr="00FF5044">
              <w:rPr>
                <w:sz w:val="22"/>
                <w:szCs w:val="22"/>
              </w:rPr>
              <w:t xml:space="preserve">I. </w:t>
            </w:r>
            <w:r>
              <w:rPr>
                <w:sz w:val="22"/>
                <w:szCs w:val="22"/>
              </w:rPr>
              <w:t>UNIVERSITY CORE AND COLLEGE REQUIREMENTS</w:t>
            </w:r>
            <w:r w:rsidRPr="00FF50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26" w:type="dxa"/>
          </w:tcPr>
          <w:p w:rsidR="006F00D7" w:rsidRPr="00FF5044" w:rsidRDefault="006F00D7" w:rsidP="006F00D7">
            <w:pPr>
              <w:jc w:val="center"/>
              <w:rPr>
                <w:sz w:val="22"/>
                <w:szCs w:val="22"/>
              </w:rPr>
            </w:pPr>
            <w:r w:rsidRPr="00FF5044">
              <w:rPr>
                <w:sz w:val="22"/>
                <w:szCs w:val="22"/>
              </w:rPr>
              <w:t>Hours</w:t>
            </w:r>
          </w:p>
        </w:tc>
      </w:tr>
      <w:tr w:rsidR="006F00D7" w:rsidRPr="005E641B" w:rsidTr="00723C08">
        <w:tc>
          <w:tcPr>
            <w:tcW w:w="10154" w:type="dxa"/>
          </w:tcPr>
          <w:p w:rsidR="006F00D7" w:rsidRPr="005E641B" w:rsidRDefault="006F00D7" w:rsidP="006F00D7">
            <w:pPr>
              <w:rPr>
                <w:sz w:val="18"/>
                <w:szCs w:val="18"/>
              </w:rPr>
            </w:pPr>
          </w:p>
          <w:p w:rsidR="006F00D7" w:rsidRPr="005E641B" w:rsidRDefault="006F00D7" w:rsidP="006F00D7">
            <w:pPr>
              <w:rPr>
                <w:sz w:val="18"/>
                <w:szCs w:val="18"/>
              </w:rPr>
            </w:pPr>
            <w:r w:rsidRPr="005E641B">
              <w:rPr>
                <w:sz w:val="18"/>
                <w:szCs w:val="18"/>
              </w:rPr>
              <w:t xml:space="preserve">English Composition &amp; Rhetoric:        </w:t>
            </w:r>
            <w:r w:rsidR="00F620B1" w:rsidRPr="002C601E">
              <w:rPr>
                <w:sz w:val="18"/>
                <w:szCs w:val="18"/>
              </w:rPr>
              <w:sym w:font="Symbol" w:char="F0F0"/>
            </w:r>
            <w:r w:rsidR="00F620B1">
              <w:rPr>
                <w:sz w:val="18"/>
                <w:szCs w:val="18"/>
              </w:rPr>
              <w:t xml:space="preserve"> </w:t>
            </w:r>
            <w:r w:rsidR="00C11259">
              <w:rPr>
                <w:sz w:val="18"/>
                <w:szCs w:val="18"/>
              </w:rPr>
              <w:t>ENGL 1310</w:t>
            </w:r>
            <w:r w:rsidR="00496215">
              <w:rPr>
                <w:sz w:val="18"/>
                <w:szCs w:val="18"/>
              </w:rPr>
              <w:t xml:space="preserve"> (1301) or </w:t>
            </w:r>
            <w:r w:rsidR="002B4296">
              <w:rPr>
                <w:sz w:val="18"/>
                <w:szCs w:val="18"/>
              </w:rPr>
              <w:t>T</w:t>
            </w:r>
            <w:r w:rsidR="00C11259">
              <w:rPr>
                <w:sz w:val="18"/>
                <w:szCs w:val="18"/>
              </w:rPr>
              <w:t>ECM 1700</w:t>
            </w:r>
            <w:r w:rsidR="00A15942">
              <w:rPr>
                <w:sz w:val="18"/>
                <w:szCs w:val="18"/>
              </w:rPr>
              <w:t xml:space="preserve">    </w:t>
            </w:r>
            <w:r w:rsidRPr="005E641B">
              <w:rPr>
                <w:sz w:val="18"/>
                <w:szCs w:val="18"/>
              </w:rPr>
              <w:t xml:space="preserve"> + </w:t>
            </w:r>
            <w:r w:rsidR="002B4296">
              <w:rPr>
                <w:sz w:val="18"/>
                <w:szCs w:val="18"/>
              </w:rPr>
              <w:t xml:space="preserve">   </w:t>
            </w:r>
            <w:r w:rsidRPr="005E641B">
              <w:rPr>
                <w:sz w:val="18"/>
                <w:szCs w:val="18"/>
              </w:rPr>
              <w:t xml:space="preserve"> </w:t>
            </w:r>
            <w:r w:rsidR="00F620B1" w:rsidRPr="002C601E">
              <w:rPr>
                <w:sz w:val="18"/>
                <w:szCs w:val="18"/>
              </w:rPr>
              <w:sym w:font="Symbol" w:char="F0F0"/>
            </w:r>
            <w:r w:rsidR="00F620B1">
              <w:rPr>
                <w:sz w:val="18"/>
                <w:szCs w:val="18"/>
              </w:rPr>
              <w:t xml:space="preserve"> </w:t>
            </w:r>
            <w:r w:rsidR="002B4296">
              <w:rPr>
                <w:sz w:val="18"/>
                <w:szCs w:val="18"/>
              </w:rPr>
              <w:t>TE</w:t>
            </w:r>
            <w:r w:rsidR="00C11259">
              <w:rPr>
                <w:sz w:val="18"/>
                <w:szCs w:val="18"/>
              </w:rPr>
              <w:t>C</w:t>
            </w:r>
            <w:r w:rsidR="002B4296">
              <w:rPr>
                <w:sz w:val="18"/>
                <w:szCs w:val="18"/>
              </w:rPr>
              <w:t>M</w:t>
            </w:r>
            <w:r w:rsidR="00496215">
              <w:rPr>
                <w:sz w:val="18"/>
                <w:szCs w:val="18"/>
              </w:rPr>
              <w:t xml:space="preserve"> 2700</w:t>
            </w:r>
            <w:r w:rsidR="002B4296">
              <w:rPr>
                <w:sz w:val="18"/>
                <w:szCs w:val="18"/>
              </w:rPr>
              <w:t xml:space="preserve"> </w:t>
            </w:r>
            <w:r w:rsidR="00B132A3">
              <w:rPr>
                <w:sz w:val="18"/>
                <w:szCs w:val="18"/>
              </w:rPr>
              <w:t>[</w:t>
            </w:r>
            <w:r w:rsidR="002B4296">
              <w:rPr>
                <w:sz w:val="18"/>
                <w:szCs w:val="18"/>
              </w:rPr>
              <w:t>ENGL 1320</w:t>
            </w:r>
            <w:r w:rsidR="00C219B8">
              <w:rPr>
                <w:sz w:val="18"/>
                <w:szCs w:val="18"/>
              </w:rPr>
              <w:t>*</w:t>
            </w:r>
            <w:r w:rsidR="002B4296">
              <w:rPr>
                <w:sz w:val="18"/>
                <w:szCs w:val="18"/>
              </w:rPr>
              <w:t xml:space="preserve"> (1302)</w:t>
            </w:r>
            <w:r w:rsidR="00B132A3">
              <w:rPr>
                <w:sz w:val="18"/>
                <w:szCs w:val="18"/>
              </w:rPr>
              <w:t>]</w:t>
            </w:r>
          </w:p>
          <w:p w:rsidR="00B132A3" w:rsidRDefault="00B132A3" w:rsidP="006F00D7">
            <w:pPr>
              <w:rPr>
                <w:i/>
                <w:sz w:val="16"/>
                <w:szCs w:val="16"/>
              </w:rPr>
            </w:pPr>
          </w:p>
          <w:p w:rsidR="00B132A3" w:rsidRDefault="00B132A3" w:rsidP="00A56929">
            <w:pPr>
              <w:jc w:val="center"/>
              <w:rPr>
                <w:i/>
                <w:sz w:val="16"/>
                <w:szCs w:val="16"/>
              </w:rPr>
            </w:pPr>
            <w:r w:rsidRPr="00B132A3">
              <w:rPr>
                <w:i/>
                <w:sz w:val="16"/>
                <w:szCs w:val="16"/>
              </w:rPr>
              <w:t xml:space="preserve">*ENGL 1320 </w:t>
            </w:r>
            <w:r w:rsidR="000A4327">
              <w:rPr>
                <w:i/>
                <w:sz w:val="16"/>
                <w:szCs w:val="16"/>
              </w:rPr>
              <w:t>may</w:t>
            </w:r>
            <w:r w:rsidRPr="00B132A3">
              <w:rPr>
                <w:i/>
                <w:sz w:val="16"/>
                <w:szCs w:val="16"/>
              </w:rPr>
              <w:t xml:space="preserve"> be substituted for the TECM 2700 requirement </w:t>
            </w:r>
            <w:r>
              <w:rPr>
                <w:i/>
                <w:sz w:val="16"/>
                <w:szCs w:val="16"/>
              </w:rPr>
              <w:t xml:space="preserve">ONLY </w:t>
            </w:r>
            <w:r w:rsidRPr="00B132A3">
              <w:rPr>
                <w:i/>
                <w:sz w:val="16"/>
                <w:szCs w:val="16"/>
              </w:rPr>
              <w:t xml:space="preserve">if </w:t>
            </w:r>
            <w:r>
              <w:rPr>
                <w:i/>
                <w:sz w:val="16"/>
                <w:szCs w:val="16"/>
              </w:rPr>
              <w:t>taken</w:t>
            </w:r>
            <w:r w:rsidRPr="00B132A3">
              <w:rPr>
                <w:i/>
                <w:sz w:val="16"/>
                <w:szCs w:val="16"/>
              </w:rPr>
              <w:t xml:space="preserve"> prior to becoming </w:t>
            </w:r>
            <w:proofErr w:type="gramStart"/>
            <w:r w:rsidRPr="00B132A3">
              <w:rPr>
                <w:i/>
                <w:sz w:val="16"/>
                <w:szCs w:val="16"/>
              </w:rPr>
              <w:t>a Biology</w:t>
            </w:r>
            <w:proofErr w:type="gramEnd"/>
            <w:r w:rsidRPr="00B132A3">
              <w:rPr>
                <w:i/>
                <w:sz w:val="16"/>
                <w:szCs w:val="16"/>
              </w:rPr>
              <w:t xml:space="preserve"> major at UNT.</w:t>
            </w:r>
          </w:p>
          <w:p w:rsidR="006F00D7" w:rsidRPr="00B132A3" w:rsidRDefault="006F00D7" w:rsidP="00A56929">
            <w:pPr>
              <w:jc w:val="center"/>
              <w:rPr>
                <w:i/>
                <w:sz w:val="16"/>
                <w:szCs w:val="16"/>
              </w:rPr>
            </w:pPr>
          </w:p>
          <w:p w:rsidR="006F00D7" w:rsidRPr="005E641B" w:rsidRDefault="006F00D7" w:rsidP="006F00D7">
            <w:pPr>
              <w:rPr>
                <w:sz w:val="18"/>
                <w:szCs w:val="18"/>
              </w:rPr>
            </w:pPr>
            <w:r w:rsidRPr="005E641B">
              <w:rPr>
                <w:sz w:val="18"/>
                <w:szCs w:val="18"/>
              </w:rPr>
              <w:t xml:space="preserve">US History:                                           </w:t>
            </w:r>
            <w:r w:rsidR="00F620B1" w:rsidRPr="002C601E">
              <w:rPr>
                <w:sz w:val="18"/>
                <w:szCs w:val="18"/>
              </w:rPr>
              <w:sym w:font="Symbol" w:char="F0F0"/>
            </w:r>
            <w:r w:rsidR="00F620B1">
              <w:rPr>
                <w:sz w:val="18"/>
                <w:szCs w:val="18"/>
              </w:rPr>
              <w:t xml:space="preserve"> </w:t>
            </w:r>
            <w:r w:rsidRPr="005E641B">
              <w:rPr>
                <w:sz w:val="18"/>
                <w:szCs w:val="18"/>
              </w:rPr>
              <w:t>HIST 261</w:t>
            </w:r>
            <w:r w:rsidR="00F620B1">
              <w:rPr>
                <w:sz w:val="18"/>
                <w:szCs w:val="18"/>
              </w:rPr>
              <w:t>0</w:t>
            </w:r>
            <w:r w:rsidR="002B4296">
              <w:rPr>
                <w:sz w:val="18"/>
                <w:szCs w:val="18"/>
              </w:rPr>
              <w:t xml:space="preserve"> (1301)                </w:t>
            </w:r>
            <w:r w:rsidR="00F620B1">
              <w:rPr>
                <w:sz w:val="18"/>
                <w:szCs w:val="18"/>
              </w:rPr>
              <w:t xml:space="preserve"> </w:t>
            </w:r>
            <w:r w:rsidRPr="005E641B">
              <w:rPr>
                <w:sz w:val="18"/>
                <w:szCs w:val="18"/>
              </w:rPr>
              <w:t xml:space="preserve">+  </w:t>
            </w:r>
            <w:r w:rsidR="002B4296">
              <w:rPr>
                <w:sz w:val="18"/>
                <w:szCs w:val="18"/>
              </w:rPr>
              <w:t xml:space="preserve">                        </w:t>
            </w:r>
            <w:r w:rsidR="00F620B1">
              <w:rPr>
                <w:sz w:val="18"/>
                <w:szCs w:val="18"/>
              </w:rPr>
              <w:t xml:space="preserve"> </w:t>
            </w:r>
            <w:r w:rsidR="00F620B1" w:rsidRPr="002C601E">
              <w:rPr>
                <w:sz w:val="18"/>
                <w:szCs w:val="18"/>
              </w:rPr>
              <w:sym w:font="Symbol" w:char="F0F0"/>
            </w:r>
            <w:r w:rsidRPr="005E641B">
              <w:rPr>
                <w:sz w:val="18"/>
                <w:szCs w:val="18"/>
              </w:rPr>
              <w:t xml:space="preserve"> </w:t>
            </w:r>
            <w:smartTag w:uri="urn:schemas-microsoft-com:office:smarttags" w:element="PlaceName">
              <w:r w:rsidRPr="005E641B">
                <w:rPr>
                  <w:sz w:val="18"/>
                  <w:szCs w:val="18"/>
                </w:rPr>
                <w:t>HIST</w:t>
              </w:r>
            </w:smartTag>
            <w:r w:rsidRPr="005E641B">
              <w:rPr>
                <w:sz w:val="18"/>
                <w:szCs w:val="18"/>
              </w:rPr>
              <w:t xml:space="preserve"> 2620</w:t>
            </w:r>
            <w:r w:rsidR="002B4296">
              <w:rPr>
                <w:sz w:val="18"/>
                <w:szCs w:val="18"/>
              </w:rPr>
              <w:t xml:space="preserve"> (1302)</w:t>
            </w:r>
          </w:p>
          <w:p w:rsidR="006F00D7" w:rsidRPr="005E641B" w:rsidRDefault="006F00D7" w:rsidP="00B132A3">
            <w:pPr>
              <w:rPr>
                <w:sz w:val="18"/>
                <w:szCs w:val="18"/>
              </w:rPr>
            </w:pPr>
            <w:r w:rsidRPr="005E641B">
              <w:rPr>
                <w:sz w:val="18"/>
                <w:szCs w:val="18"/>
              </w:rPr>
              <w:t xml:space="preserve">                                             </w:t>
            </w:r>
            <w:r>
              <w:rPr>
                <w:sz w:val="18"/>
                <w:szCs w:val="18"/>
              </w:rPr>
              <w:t xml:space="preserve">                  </w:t>
            </w:r>
          </w:p>
          <w:p w:rsidR="006F00D7" w:rsidRPr="005E641B" w:rsidRDefault="001C389F" w:rsidP="006F0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Political Science</w:t>
            </w:r>
            <w:r w:rsidR="006F00D7" w:rsidRPr="005E641B">
              <w:rPr>
                <w:sz w:val="18"/>
                <w:szCs w:val="18"/>
              </w:rPr>
              <w:t xml:space="preserve">:  </w:t>
            </w:r>
            <w:r>
              <w:rPr>
                <w:sz w:val="18"/>
                <w:szCs w:val="18"/>
              </w:rPr>
              <w:t xml:space="preserve"> </w:t>
            </w:r>
            <w:r w:rsidR="006F00D7" w:rsidRPr="005E641B">
              <w:rPr>
                <w:sz w:val="18"/>
                <w:szCs w:val="18"/>
              </w:rPr>
              <w:t xml:space="preserve">                               </w:t>
            </w:r>
            <w:r w:rsidR="00F620B1" w:rsidRPr="002C601E">
              <w:rPr>
                <w:sz w:val="18"/>
                <w:szCs w:val="18"/>
              </w:rPr>
              <w:sym w:font="Symbol" w:char="F0F0"/>
            </w:r>
            <w:r w:rsidR="00F620B1">
              <w:rPr>
                <w:sz w:val="18"/>
                <w:szCs w:val="18"/>
              </w:rPr>
              <w:t xml:space="preserve"> </w:t>
            </w:r>
            <w:r w:rsidR="006F00D7" w:rsidRPr="005E641B">
              <w:rPr>
                <w:sz w:val="18"/>
                <w:szCs w:val="18"/>
              </w:rPr>
              <w:t xml:space="preserve"> PSCI 104</w:t>
            </w:r>
            <w:r w:rsidR="002B4296">
              <w:rPr>
                <w:sz w:val="18"/>
                <w:szCs w:val="18"/>
              </w:rPr>
              <w:t xml:space="preserve">0 (GOVT 2301)      </w:t>
            </w:r>
            <w:r w:rsidR="00A15942">
              <w:rPr>
                <w:sz w:val="18"/>
                <w:szCs w:val="18"/>
              </w:rPr>
              <w:t xml:space="preserve">       </w:t>
            </w:r>
            <w:r w:rsidR="006F00D7" w:rsidRPr="005E641B">
              <w:rPr>
                <w:sz w:val="18"/>
                <w:szCs w:val="18"/>
              </w:rPr>
              <w:t xml:space="preserve"> + </w:t>
            </w:r>
            <w:r w:rsidR="002B4296">
              <w:rPr>
                <w:sz w:val="18"/>
                <w:szCs w:val="18"/>
              </w:rPr>
              <w:t xml:space="preserve">                    </w:t>
            </w:r>
            <w:r w:rsidR="006F00D7" w:rsidRPr="005E641B">
              <w:rPr>
                <w:sz w:val="18"/>
                <w:szCs w:val="18"/>
              </w:rPr>
              <w:t xml:space="preserve"> </w:t>
            </w:r>
            <w:r w:rsidR="00F620B1" w:rsidRPr="002C601E">
              <w:rPr>
                <w:sz w:val="18"/>
                <w:szCs w:val="18"/>
              </w:rPr>
              <w:sym w:font="Symbol" w:char="F0F0"/>
            </w:r>
            <w:r w:rsidR="006F00D7" w:rsidRPr="005E641B">
              <w:rPr>
                <w:sz w:val="18"/>
                <w:szCs w:val="18"/>
              </w:rPr>
              <w:t xml:space="preserve"> PSCI 1050</w:t>
            </w:r>
            <w:r w:rsidR="00AD5B5D">
              <w:rPr>
                <w:sz w:val="18"/>
                <w:szCs w:val="18"/>
              </w:rPr>
              <w:t xml:space="preserve"> OR </w:t>
            </w:r>
            <w:r w:rsidR="002B4296">
              <w:rPr>
                <w:sz w:val="18"/>
                <w:szCs w:val="18"/>
              </w:rPr>
              <w:t>1060 (GOVT 2302)</w:t>
            </w:r>
          </w:p>
          <w:p w:rsidR="006F00D7" w:rsidRPr="005E641B" w:rsidRDefault="006F00D7" w:rsidP="006F00D7">
            <w:pPr>
              <w:rPr>
                <w:sz w:val="18"/>
                <w:szCs w:val="18"/>
              </w:rPr>
            </w:pPr>
          </w:p>
          <w:p w:rsidR="00935840" w:rsidRDefault="006F00D7" w:rsidP="00935840">
            <w:pPr>
              <w:tabs>
                <w:tab w:val="left" w:pos="3503"/>
                <w:tab w:val="left" w:pos="3615"/>
                <w:tab w:val="left" w:pos="4335"/>
                <w:tab w:val="left" w:pos="468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rPr>
                <w:sz w:val="18"/>
                <w:szCs w:val="18"/>
              </w:rPr>
            </w:pPr>
            <w:r w:rsidRPr="005E641B">
              <w:rPr>
                <w:sz w:val="18"/>
                <w:szCs w:val="18"/>
              </w:rPr>
              <w:t xml:space="preserve">Humanities:                                          </w:t>
            </w:r>
            <w:r w:rsidR="00935840" w:rsidRPr="002C601E">
              <w:rPr>
                <w:sz w:val="18"/>
                <w:szCs w:val="18"/>
              </w:rPr>
              <w:sym w:font="Symbol" w:char="F0F0"/>
            </w:r>
            <w:r w:rsidR="00935840">
              <w:rPr>
                <w:sz w:val="18"/>
                <w:szCs w:val="18"/>
              </w:rPr>
              <w:t xml:space="preserve"> PHIL 2600</w:t>
            </w:r>
            <w:r w:rsidR="00A56929">
              <w:rPr>
                <w:sz w:val="18"/>
                <w:szCs w:val="18"/>
              </w:rPr>
              <w:t>*</w:t>
            </w:r>
            <w:r w:rsidR="00935840">
              <w:rPr>
                <w:sz w:val="18"/>
                <w:szCs w:val="18"/>
              </w:rPr>
              <w:t xml:space="preserve"> - Ethics in Science (</w:t>
            </w:r>
            <w:r w:rsidR="00A56929">
              <w:rPr>
                <w:sz w:val="18"/>
                <w:szCs w:val="18"/>
              </w:rPr>
              <w:t>specific TNT section</w:t>
            </w:r>
            <w:r w:rsidR="00935840">
              <w:rPr>
                <w:sz w:val="18"/>
                <w:szCs w:val="18"/>
              </w:rPr>
              <w:t>)</w:t>
            </w:r>
          </w:p>
          <w:p w:rsidR="007324E4" w:rsidRDefault="007324E4" w:rsidP="007324E4">
            <w:pPr>
              <w:tabs>
                <w:tab w:val="left" w:pos="3503"/>
                <w:tab w:val="left" w:pos="3615"/>
                <w:tab w:val="left" w:pos="4335"/>
                <w:tab w:val="left" w:pos="468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ind w:firstLine="180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*This course is part of the TNT minor sequence and counts towards both requirements. Please see the TNT advisor if you have taken the non-TNT sequence PHIL 2600. Additional requirements must be meet state teaching certification  requirements</w:t>
            </w:r>
          </w:p>
          <w:p w:rsidR="00935840" w:rsidRDefault="008D206C" w:rsidP="00935840">
            <w:pPr>
              <w:tabs>
                <w:tab w:val="left" w:pos="3503"/>
                <w:tab w:val="left" w:pos="3615"/>
                <w:tab w:val="left" w:pos="4335"/>
                <w:tab w:val="left" w:pos="468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rPr>
                <w:sz w:val="18"/>
                <w:szCs w:val="18"/>
              </w:rPr>
            </w:pPr>
            <w:r w:rsidRPr="005E641B">
              <w:rPr>
                <w:sz w:val="18"/>
                <w:szCs w:val="18"/>
              </w:rPr>
              <w:t xml:space="preserve">Social and Behavioral Sciences:         </w:t>
            </w:r>
            <w:r w:rsidR="00935840">
              <w:rPr>
                <w:sz w:val="18"/>
                <w:szCs w:val="18"/>
              </w:rPr>
              <w:t xml:space="preserve">Any course listed under “meets the core standard” in the </w:t>
            </w:r>
            <w:r w:rsidR="00A15942">
              <w:rPr>
                <w:sz w:val="18"/>
                <w:szCs w:val="18"/>
              </w:rPr>
              <w:t xml:space="preserve">course </w:t>
            </w:r>
            <w:r w:rsidR="00935840">
              <w:rPr>
                <w:sz w:val="18"/>
                <w:szCs w:val="18"/>
              </w:rPr>
              <w:t xml:space="preserve">catalog </w:t>
            </w:r>
          </w:p>
          <w:p w:rsidR="006F00D7" w:rsidRPr="005E641B" w:rsidRDefault="00CD4836" w:rsidP="00A15942">
            <w:pPr>
              <w:tabs>
                <w:tab w:val="left" w:pos="3503"/>
                <w:tab w:val="left" w:pos="3615"/>
                <w:tab w:val="left" w:pos="4335"/>
                <w:tab w:val="left" w:pos="4680"/>
                <w:tab w:val="left" w:pos="5760"/>
                <w:tab w:val="left" w:pos="6480"/>
                <w:tab w:val="left" w:pos="7200"/>
                <w:tab w:val="left" w:pos="7920"/>
              </w:tabs>
              <w:spacing w:line="360" w:lineRule="auto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="006F00D7" w:rsidRPr="005E641B">
              <w:rPr>
                <w:sz w:val="18"/>
                <w:szCs w:val="18"/>
              </w:rPr>
              <w:t>Visual/Performing Arts:                     Any course listed under “meets the core standard</w:t>
            </w:r>
            <w:r w:rsidR="00F50AAC">
              <w:rPr>
                <w:sz w:val="18"/>
                <w:szCs w:val="18"/>
              </w:rPr>
              <w:t xml:space="preserve">” </w:t>
            </w:r>
            <w:r w:rsidR="006F00D7">
              <w:rPr>
                <w:sz w:val="18"/>
                <w:szCs w:val="18"/>
              </w:rPr>
              <w:t>in the course catalog</w:t>
            </w:r>
          </w:p>
          <w:p w:rsidR="006F00D7" w:rsidRPr="005E641B" w:rsidRDefault="006F00D7" w:rsidP="006F00D7">
            <w:pPr>
              <w:rPr>
                <w:sz w:val="18"/>
                <w:szCs w:val="18"/>
              </w:rPr>
            </w:pPr>
          </w:p>
          <w:p w:rsidR="007704BB" w:rsidRDefault="007704BB" w:rsidP="00770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Foreign Language:                              </w:t>
            </w:r>
            <w:r w:rsidR="00C248CC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ttain</w:t>
            </w:r>
            <w:r w:rsidR="00C248CC">
              <w:rPr>
                <w:sz w:val="18"/>
                <w:szCs w:val="18"/>
              </w:rPr>
              <w:t xml:space="preserve"> intermediate II level 2050</w:t>
            </w:r>
            <w:r w:rsidR="00290897">
              <w:rPr>
                <w:sz w:val="18"/>
                <w:szCs w:val="18"/>
              </w:rPr>
              <w:t xml:space="preserve"> (2312)</w:t>
            </w:r>
            <w:r w:rsidR="00C248CC">
              <w:rPr>
                <w:sz w:val="18"/>
                <w:szCs w:val="18"/>
              </w:rPr>
              <w:t xml:space="preserve"> in a foreign language or pass a proficiency exam. </w:t>
            </w:r>
            <w:r>
              <w:rPr>
                <w:sz w:val="18"/>
                <w:szCs w:val="18"/>
              </w:rPr>
              <w:t xml:space="preserve">                                 </w:t>
            </w:r>
          </w:p>
          <w:p w:rsidR="006F00D7" w:rsidRDefault="007704BB" w:rsidP="006414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</w:t>
            </w:r>
            <w:r w:rsidR="000A4327">
              <w:rPr>
                <w:sz w:val="18"/>
                <w:szCs w:val="18"/>
              </w:rPr>
              <w:t>Course prerequisites must be met to qualify for enrollment. See catalog for information.</w:t>
            </w:r>
            <w:r w:rsidR="00C248CC">
              <w:rPr>
                <w:sz w:val="18"/>
                <w:szCs w:val="18"/>
              </w:rPr>
              <w:t xml:space="preserve">    </w:t>
            </w:r>
          </w:p>
          <w:p w:rsidR="00262955" w:rsidRDefault="00262955" w:rsidP="00641452">
            <w:pPr>
              <w:rPr>
                <w:sz w:val="18"/>
                <w:szCs w:val="18"/>
              </w:rPr>
            </w:pPr>
          </w:p>
          <w:p w:rsidR="00262955" w:rsidRDefault="00262955" w:rsidP="006414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Discovery:                                           </w:t>
            </w:r>
            <w:r w:rsidR="00A15942" w:rsidRPr="005E641B">
              <w:rPr>
                <w:sz w:val="18"/>
                <w:szCs w:val="18"/>
              </w:rPr>
              <w:t>Any course listed under “meets the core standard</w:t>
            </w:r>
            <w:r w:rsidR="00A15942">
              <w:rPr>
                <w:sz w:val="18"/>
                <w:szCs w:val="18"/>
              </w:rPr>
              <w:t>” in the course catalog</w:t>
            </w:r>
          </w:p>
          <w:p w:rsidR="000A4327" w:rsidRDefault="000A4327" w:rsidP="00641452">
            <w:pPr>
              <w:rPr>
                <w:sz w:val="18"/>
                <w:szCs w:val="18"/>
              </w:rPr>
            </w:pPr>
          </w:p>
          <w:p w:rsidR="00262955" w:rsidRDefault="00262955" w:rsidP="006414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Capstone:                                           </w:t>
            </w:r>
            <w:r w:rsidR="00A1594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EDSE 4618</w:t>
            </w:r>
            <w:r w:rsidR="00A56929">
              <w:rPr>
                <w:sz w:val="18"/>
                <w:szCs w:val="18"/>
              </w:rPr>
              <w:t>* -</w:t>
            </w:r>
            <w:r>
              <w:rPr>
                <w:sz w:val="18"/>
                <w:szCs w:val="18"/>
              </w:rPr>
              <w:t xml:space="preserve"> </w:t>
            </w:r>
            <w:r w:rsidR="00FB3240">
              <w:rPr>
                <w:sz w:val="18"/>
                <w:szCs w:val="18"/>
              </w:rPr>
              <w:t>Apprentice</w:t>
            </w:r>
            <w:r>
              <w:rPr>
                <w:sz w:val="18"/>
                <w:szCs w:val="18"/>
              </w:rPr>
              <w:t xml:space="preserve"> Teaching II in Math &amp; Science</w:t>
            </w:r>
          </w:p>
          <w:p w:rsidR="00A56929" w:rsidRDefault="00A56929" w:rsidP="00641452">
            <w:pPr>
              <w:rPr>
                <w:sz w:val="18"/>
                <w:szCs w:val="18"/>
              </w:rPr>
            </w:pPr>
          </w:p>
          <w:p w:rsidR="00A56929" w:rsidRDefault="00A56929" w:rsidP="00A56929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*Course </w:t>
            </w:r>
            <w:r w:rsidR="007324E4">
              <w:rPr>
                <w:i/>
                <w:sz w:val="18"/>
                <w:szCs w:val="18"/>
              </w:rPr>
              <w:t xml:space="preserve">is </w:t>
            </w:r>
            <w:r>
              <w:rPr>
                <w:i/>
                <w:sz w:val="18"/>
                <w:szCs w:val="18"/>
              </w:rPr>
              <w:t>part of the TNT minor sequence and count towards both requirements.</w:t>
            </w:r>
          </w:p>
          <w:p w:rsidR="00A56929" w:rsidRPr="005E641B" w:rsidRDefault="00A56929" w:rsidP="00A569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26" w:type="dxa"/>
          </w:tcPr>
          <w:p w:rsidR="006F00D7" w:rsidRPr="005E641B" w:rsidRDefault="006F00D7" w:rsidP="006F00D7">
            <w:pPr>
              <w:jc w:val="center"/>
              <w:rPr>
                <w:sz w:val="18"/>
                <w:szCs w:val="18"/>
              </w:rPr>
            </w:pPr>
          </w:p>
          <w:p w:rsidR="006F00D7" w:rsidRPr="005E641B" w:rsidRDefault="006F00D7" w:rsidP="006F00D7">
            <w:pPr>
              <w:jc w:val="center"/>
              <w:rPr>
                <w:sz w:val="18"/>
                <w:szCs w:val="18"/>
              </w:rPr>
            </w:pPr>
            <w:r w:rsidRPr="005E641B">
              <w:rPr>
                <w:sz w:val="18"/>
                <w:szCs w:val="18"/>
              </w:rPr>
              <w:t>6</w:t>
            </w:r>
          </w:p>
          <w:p w:rsidR="006F00D7" w:rsidRPr="005E641B" w:rsidRDefault="006F00D7" w:rsidP="006F00D7">
            <w:pPr>
              <w:jc w:val="center"/>
              <w:rPr>
                <w:sz w:val="18"/>
                <w:szCs w:val="18"/>
              </w:rPr>
            </w:pPr>
          </w:p>
          <w:p w:rsidR="00B132A3" w:rsidRDefault="00B132A3" w:rsidP="006F00D7">
            <w:pPr>
              <w:jc w:val="center"/>
              <w:rPr>
                <w:sz w:val="18"/>
                <w:szCs w:val="18"/>
              </w:rPr>
            </w:pPr>
          </w:p>
          <w:p w:rsidR="006F00D7" w:rsidRPr="005E641B" w:rsidRDefault="006F00D7" w:rsidP="006F00D7">
            <w:pPr>
              <w:jc w:val="center"/>
              <w:rPr>
                <w:sz w:val="18"/>
                <w:szCs w:val="18"/>
              </w:rPr>
            </w:pPr>
            <w:r w:rsidRPr="005E641B">
              <w:rPr>
                <w:sz w:val="18"/>
                <w:szCs w:val="18"/>
              </w:rPr>
              <w:t>6</w:t>
            </w:r>
          </w:p>
          <w:p w:rsidR="006F00D7" w:rsidRPr="005E641B" w:rsidRDefault="006F00D7" w:rsidP="006F00D7">
            <w:pPr>
              <w:jc w:val="center"/>
              <w:rPr>
                <w:sz w:val="18"/>
                <w:szCs w:val="18"/>
              </w:rPr>
            </w:pPr>
          </w:p>
          <w:p w:rsidR="006F00D7" w:rsidRPr="005E641B" w:rsidRDefault="006F00D7" w:rsidP="006F00D7">
            <w:pPr>
              <w:jc w:val="center"/>
              <w:rPr>
                <w:sz w:val="18"/>
                <w:szCs w:val="18"/>
              </w:rPr>
            </w:pPr>
          </w:p>
          <w:p w:rsidR="006F00D7" w:rsidRPr="005E641B" w:rsidRDefault="006F00D7" w:rsidP="006F00D7">
            <w:pPr>
              <w:jc w:val="center"/>
              <w:rPr>
                <w:sz w:val="18"/>
                <w:szCs w:val="18"/>
              </w:rPr>
            </w:pPr>
            <w:r w:rsidRPr="005E641B">
              <w:rPr>
                <w:sz w:val="18"/>
                <w:szCs w:val="18"/>
              </w:rPr>
              <w:t>6</w:t>
            </w:r>
          </w:p>
          <w:p w:rsidR="006F00D7" w:rsidRPr="005E641B" w:rsidRDefault="006F00D7" w:rsidP="006F00D7">
            <w:pPr>
              <w:jc w:val="center"/>
              <w:rPr>
                <w:sz w:val="18"/>
                <w:szCs w:val="18"/>
              </w:rPr>
            </w:pPr>
          </w:p>
          <w:p w:rsidR="006F00D7" w:rsidRPr="005E641B" w:rsidRDefault="00935840" w:rsidP="006F0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r w:rsidR="00806625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)*</w:t>
            </w:r>
          </w:p>
          <w:p w:rsidR="006F00D7" w:rsidRPr="005E641B" w:rsidRDefault="006F00D7" w:rsidP="006F00D7">
            <w:pPr>
              <w:jc w:val="center"/>
              <w:rPr>
                <w:sz w:val="18"/>
                <w:szCs w:val="18"/>
              </w:rPr>
            </w:pPr>
          </w:p>
          <w:p w:rsidR="00AD5B5D" w:rsidRDefault="00AD5B5D" w:rsidP="006F00D7">
            <w:pPr>
              <w:jc w:val="center"/>
              <w:rPr>
                <w:sz w:val="18"/>
                <w:szCs w:val="18"/>
              </w:rPr>
            </w:pPr>
          </w:p>
          <w:p w:rsidR="007324E4" w:rsidRDefault="007324E4" w:rsidP="006F00D7">
            <w:pPr>
              <w:jc w:val="center"/>
              <w:rPr>
                <w:sz w:val="18"/>
                <w:szCs w:val="18"/>
              </w:rPr>
            </w:pPr>
          </w:p>
          <w:p w:rsidR="006F00D7" w:rsidRPr="005E641B" w:rsidRDefault="006F00D7" w:rsidP="006F00D7">
            <w:pPr>
              <w:jc w:val="center"/>
              <w:rPr>
                <w:sz w:val="18"/>
                <w:szCs w:val="18"/>
              </w:rPr>
            </w:pPr>
            <w:r w:rsidRPr="005E641B">
              <w:rPr>
                <w:sz w:val="18"/>
                <w:szCs w:val="18"/>
              </w:rPr>
              <w:t>3</w:t>
            </w:r>
          </w:p>
          <w:p w:rsidR="006F00D7" w:rsidRDefault="006F00D7" w:rsidP="006F0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8D0731" w:rsidRDefault="008D0731" w:rsidP="00806625">
            <w:pPr>
              <w:jc w:val="center"/>
              <w:rPr>
                <w:sz w:val="18"/>
                <w:szCs w:val="18"/>
              </w:rPr>
            </w:pPr>
          </w:p>
          <w:p w:rsidR="00C248CC" w:rsidRDefault="00C248CC" w:rsidP="00806625">
            <w:pPr>
              <w:jc w:val="center"/>
              <w:rPr>
                <w:sz w:val="18"/>
                <w:szCs w:val="18"/>
              </w:rPr>
            </w:pPr>
          </w:p>
          <w:p w:rsidR="00806625" w:rsidRDefault="000A4327" w:rsidP="008066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AD5B5D" w:rsidRDefault="00AD5B5D" w:rsidP="00806625">
            <w:pPr>
              <w:jc w:val="center"/>
              <w:rPr>
                <w:sz w:val="18"/>
                <w:szCs w:val="18"/>
              </w:rPr>
            </w:pPr>
          </w:p>
          <w:p w:rsidR="000A4327" w:rsidRDefault="000A4327" w:rsidP="00806625">
            <w:pPr>
              <w:jc w:val="center"/>
              <w:rPr>
                <w:sz w:val="18"/>
                <w:szCs w:val="18"/>
              </w:rPr>
            </w:pPr>
          </w:p>
          <w:p w:rsidR="00AD5B5D" w:rsidRDefault="00AD5B5D" w:rsidP="008066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:rsidR="000A4327" w:rsidRDefault="000A4327" w:rsidP="00806625">
            <w:pPr>
              <w:jc w:val="center"/>
              <w:rPr>
                <w:sz w:val="18"/>
                <w:szCs w:val="18"/>
              </w:rPr>
            </w:pPr>
          </w:p>
          <w:p w:rsidR="00AD5B5D" w:rsidRPr="005E641B" w:rsidRDefault="00AD5B5D" w:rsidP="0080662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(3)*</w:t>
            </w:r>
          </w:p>
        </w:tc>
      </w:tr>
      <w:tr w:rsidR="006F00D7" w:rsidRPr="005E641B" w:rsidTr="00723C08">
        <w:tc>
          <w:tcPr>
            <w:tcW w:w="10154" w:type="dxa"/>
          </w:tcPr>
          <w:p w:rsidR="006F00D7" w:rsidRPr="005E641B" w:rsidRDefault="006F00D7" w:rsidP="006F00D7">
            <w:pPr>
              <w:rPr>
                <w:sz w:val="18"/>
                <w:szCs w:val="18"/>
              </w:rPr>
            </w:pPr>
            <w:r w:rsidRPr="005E641B">
              <w:rPr>
                <w:sz w:val="22"/>
                <w:szCs w:val="22"/>
              </w:rPr>
              <w:t>II. Major Requirements/ Life Science Core Courses:</w:t>
            </w:r>
            <w:r w:rsidRPr="005E641B">
              <w:rPr>
                <w:sz w:val="18"/>
                <w:szCs w:val="18"/>
              </w:rPr>
              <w:t xml:space="preserve"> A minimum grade of C is required in all lower-division courses in biology and chemistry.  A GPA of at least 2.5 is required for all upper-division hours in science.</w:t>
            </w:r>
          </w:p>
        </w:tc>
        <w:tc>
          <w:tcPr>
            <w:tcW w:w="826" w:type="dxa"/>
          </w:tcPr>
          <w:p w:rsidR="006F00D7" w:rsidRPr="005E641B" w:rsidRDefault="006F00D7" w:rsidP="006F00D7">
            <w:pPr>
              <w:jc w:val="center"/>
              <w:rPr>
                <w:sz w:val="18"/>
                <w:szCs w:val="18"/>
              </w:rPr>
            </w:pPr>
          </w:p>
        </w:tc>
      </w:tr>
      <w:tr w:rsidR="006F00D7" w:rsidRPr="005E641B" w:rsidTr="00723C08">
        <w:tc>
          <w:tcPr>
            <w:tcW w:w="10154" w:type="dxa"/>
          </w:tcPr>
          <w:p w:rsidR="006F00D7" w:rsidRPr="005E641B" w:rsidRDefault="006F00D7" w:rsidP="006F00D7">
            <w:pPr>
              <w:rPr>
                <w:sz w:val="18"/>
                <w:szCs w:val="18"/>
              </w:rPr>
            </w:pPr>
            <w:r w:rsidRPr="005E641B">
              <w:rPr>
                <w:sz w:val="18"/>
                <w:szCs w:val="18"/>
              </w:rPr>
              <w:t>Mathemat</w:t>
            </w:r>
            <w:r w:rsidR="00F620B1">
              <w:rPr>
                <w:sz w:val="18"/>
                <w:szCs w:val="18"/>
              </w:rPr>
              <w:t xml:space="preserve">ics:          </w:t>
            </w:r>
            <w:r w:rsidR="00F620B1" w:rsidRPr="002C601E">
              <w:rPr>
                <w:sz w:val="18"/>
                <w:szCs w:val="18"/>
              </w:rPr>
              <w:sym w:font="Symbol" w:char="F0F0"/>
            </w:r>
            <w:r w:rsidR="00F620B1">
              <w:rPr>
                <w:sz w:val="18"/>
                <w:szCs w:val="18"/>
              </w:rPr>
              <w:t xml:space="preserve"> </w:t>
            </w:r>
            <w:r w:rsidRPr="005E641B">
              <w:rPr>
                <w:sz w:val="18"/>
                <w:szCs w:val="18"/>
              </w:rPr>
              <w:t>MATH 1710</w:t>
            </w:r>
            <w:r w:rsidR="002B4296">
              <w:rPr>
                <w:sz w:val="18"/>
                <w:szCs w:val="18"/>
              </w:rPr>
              <w:t xml:space="preserve"> (2413/2513)</w:t>
            </w:r>
            <w:r w:rsidRPr="005E641B">
              <w:rPr>
                <w:sz w:val="18"/>
                <w:szCs w:val="18"/>
              </w:rPr>
              <w:t xml:space="preserve">                                          </w:t>
            </w:r>
          </w:p>
          <w:p w:rsidR="006F00D7" w:rsidRPr="005E641B" w:rsidRDefault="006F00D7" w:rsidP="006F00D7">
            <w:pPr>
              <w:rPr>
                <w:sz w:val="18"/>
                <w:szCs w:val="18"/>
              </w:rPr>
            </w:pPr>
          </w:p>
          <w:p w:rsidR="003F7287" w:rsidRDefault="006F00D7" w:rsidP="006F00D7">
            <w:pPr>
              <w:rPr>
                <w:sz w:val="18"/>
                <w:szCs w:val="18"/>
              </w:rPr>
            </w:pPr>
            <w:r w:rsidRPr="005E641B">
              <w:rPr>
                <w:sz w:val="18"/>
                <w:szCs w:val="18"/>
              </w:rPr>
              <w:t xml:space="preserve">Physics:    </w:t>
            </w:r>
            <w:r w:rsidR="00F620B1">
              <w:rPr>
                <w:sz w:val="18"/>
                <w:szCs w:val="18"/>
              </w:rPr>
              <w:t xml:space="preserve">             </w:t>
            </w:r>
            <w:r w:rsidRPr="005E641B">
              <w:rPr>
                <w:sz w:val="18"/>
                <w:szCs w:val="18"/>
              </w:rPr>
              <w:t xml:space="preserve"> </w:t>
            </w:r>
            <w:r w:rsidR="00F620B1" w:rsidRPr="002C601E">
              <w:rPr>
                <w:sz w:val="18"/>
                <w:szCs w:val="18"/>
              </w:rPr>
              <w:sym w:font="Symbol" w:char="F0F0"/>
            </w:r>
            <w:r w:rsidR="00F620B1">
              <w:rPr>
                <w:sz w:val="18"/>
                <w:szCs w:val="18"/>
              </w:rPr>
              <w:t xml:space="preserve"> </w:t>
            </w:r>
            <w:r w:rsidRPr="005E641B">
              <w:rPr>
                <w:sz w:val="18"/>
                <w:szCs w:val="18"/>
              </w:rPr>
              <w:t xml:space="preserve"> PHYS 1</w:t>
            </w:r>
            <w:r w:rsidR="003F7287">
              <w:rPr>
                <w:sz w:val="18"/>
                <w:szCs w:val="18"/>
              </w:rPr>
              <w:t>5</w:t>
            </w:r>
            <w:r w:rsidRPr="005E641B">
              <w:rPr>
                <w:sz w:val="18"/>
                <w:szCs w:val="18"/>
              </w:rPr>
              <w:t>10</w:t>
            </w:r>
            <w:r w:rsidR="007C735C">
              <w:rPr>
                <w:sz w:val="18"/>
                <w:szCs w:val="18"/>
              </w:rPr>
              <w:t>/</w:t>
            </w:r>
            <w:r w:rsidRPr="005E641B">
              <w:rPr>
                <w:sz w:val="18"/>
                <w:szCs w:val="18"/>
              </w:rPr>
              <w:t>1</w:t>
            </w:r>
            <w:r w:rsidR="003F7287">
              <w:rPr>
                <w:sz w:val="18"/>
                <w:szCs w:val="18"/>
              </w:rPr>
              <w:t>5</w:t>
            </w:r>
            <w:r w:rsidR="007C735C">
              <w:rPr>
                <w:sz w:val="18"/>
                <w:szCs w:val="18"/>
              </w:rPr>
              <w:t>30</w:t>
            </w:r>
            <w:r w:rsidR="007324E4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</w:t>
            </w:r>
            <w:r w:rsidRPr="005E641B">
              <w:rPr>
                <w:sz w:val="18"/>
                <w:szCs w:val="18"/>
              </w:rPr>
              <w:t xml:space="preserve"> </w:t>
            </w:r>
            <w:r w:rsidR="003F7287">
              <w:rPr>
                <w:sz w:val="18"/>
                <w:szCs w:val="18"/>
              </w:rPr>
              <w:t xml:space="preserve">                                            </w:t>
            </w:r>
            <w:r w:rsidR="00F620B1">
              <w:rPr>
                <w:sz w:val="18"/>
                <w:szCs w:val="18"/>
              </w:rPr>
              <w:t>+</w:t>
            </w:r>
            <w:r w:rsidR="003F7287">
              <w:rPr>
                <w:sz w:val="18"/>
                <w:szCs w:val="18"/>
              </w:rPr>
              <w:t xml:space="preserve">                                  </w:t>
            </w:r>
            <w:r w:rsidR="003F7287" w:rsidRPr="002C601E">
              <w:rPr>
                <w:sz w:val="18"/>
                <w:szCs w:val="18"/>
              </w:rPr>
              <w:sym w:font="Symbol" w:char="F0F0"/>
            </w:r>
            <w:r w:rsidR="00F620B1">
              <w:rPr>
                <w:sz w:val="18"/>
                <w:szCs w:val="18"/>
              </w:rPr>
              <w:t xml:space="preserve"> </w:t>
            </w:r>
            <w:r w:rsidR="003F7287">
              <w:rPr>
                <w:sz w:val="18"/>
                <w:szCs w:val="18"/>
              </w:rPr>
              <w:t>PHYS 1520</w:t>
            </w:r>
            <w:r w:rsidR="007C735C">
              <w:rPr>
                <w:sz w:val="18"/>
                <w:szCs w:val="18"/>
              </w:rPr>
              <w:t>/</w:t>
            </w:r>
            <w:r w:rsidR="003F7287">
              <w:rPr>
                <w:sz w:val="18"/>
                <w:szCs w:val="18"/>
              </w:rPr>
              <w:t>15</w:t>
            </w:r>
            <w:r w:rsidR="007C735C">
              <w:rPr>
                <w:sz w:val="18"/>
                <w:szCs w:val="18"/>
              </w:rPr>
              <w:t>40</w:t>
            </w:r>
            <w:r w:rsidR="007324E4">
              <w:rPr>
                <w:sz w:val="18"/>
                <w:szCs w:val="18"/>
              </w:rPr>
              <w:t>*</w:t>
            </w:r>
          </w:p>
          <w:p w:rsidR="003F7287" w:rsidRPr="00DB79B9" w:rsidRDefault="00641452" w:rsidP="0064145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8"/>
                <w:szCs w:val="18"/>
              </w:rPr>
              <w:t xml:space="preserve">                           </w:t>
            </w:r>
            <w:r w:rsidR="003F7287" w:rsidRPr="00DB79B9">
              <w:rPr>
                <w:i/>
                <w:sz w:val="16"/>
                <w:szCs w:val="16"/>
              </w:rPr>
              <w:t>*Students who completed PHYS 1410</w:t>
            </w:r>
            <w:r w:rsidRPr="00DB79B9">
              <w:rPr>
                <w:i/>
                <w:sz w:val="16"/>
                <w:szCs w:val="16"/>
              </w:rPr>
              <w:t>/1430 (1401) and/or PHYS 1420/1440 (1402)</w:t>
            </w:r>
            <w:r w:rsidR="003F7287" w:rsidRPr="00DB79B9">
              <w:rPr>
                <w:i/>
                <w:sz w:val="16"/>
                <w:szCs w:val="16"/>
              </w:rPr>
              <w:t xml:space="preserve"> </w:t>
            </w:r>
            <w:r w:rsidR="00A56929" w:rsidRPr="00DB79B9">
              <w:rPr>
                <w:i/>
                <w:sz w:val="16"/>
                <w:szCs w:val="16"/>
              </w:rPr>
              <w:t xml:space="preserve">prior to joining Teach North Texas </w:t>
            </w:r>
            <w:r w:rsidR="005C5D69" w:rsidRPr="00DB79B9">
              <w:rPr>
                <w:i/>
                <w:sz w:val="16"/>
                <w:szCs w:val="16"/>
              </w:rPr>
              <w:t xml:space="preserve">are eligible for departmental substitution by consulting a faculty advisor in the </w:t>
            </w:r>
            <w:r w:rsidR="003F7287" w:rsidRPr="00DB79B9">
              <w:rPr>
                <w:i/>
                <w:sz w:val="16"/>
                <w:szCs w:val="16"/>
              </w:rPr>
              <w:t>Department of Biological Sciences</w:t>
            </w:r>
          </w:p>
          <w:p w:rsidR="006F00D7" w:rsidRPr="005E641B" w:rsidRDefault="006F00D7" w:rsidP="006F00D7">
            <w:pPr>
              <w:rPr>
                <w:sz w:val="18"/>
                <w:szCs w:val="18"/>
              </w:rPr>
            </w:pPr>
            <w:r w:rsidRPr="005E641B">
              <w:rPr>
                <w:sz w:val="18"/>
                <w:szCs w:val="18"/>
              </w:rPr>
              <w:t xml:space="preserve"> </w:t>
            </w:r>
            <w:r w:rsidR="00F620B1">
              <w:rPr>
                <w:sz w:val="18"/>
                <w:szCs w:val="18"/>
              </w:rPr>
              <w:t xml:space="preserve">   </w:t>
            </w:r>
          </w:p>
          <w:p w:rsidR="006F00D7" w:rsidRPr="005E641B" w:rsidRDefault="006F00D7" w:rsidP="006F00D7">
            <w:pPr>
              <w:rPr>
                <w:sz w:val="18"/>
                <w:szCs w:val="18"/>
              </w:rPr>
            </w:pPr>
            <w:r w:rsidRPr="005E641B">
              <w:rPr>
                <w:sz w:val="18"/>
                <w:szCs w:val="18"/>
              </w:rPr>
              <w:t>Chemistry:</w:t>
            </w:r>
            <w:r w:rsidR="00C11259">
              <w:rPr>
                <w:sz w:val="18"/>
                <w:szCs w:val="18"/>
              </w:rPr>
              <w:t xml:space="preserve"> </w:t>
            </w:r>
            <w:r w:rsidR="00F620B1">
              <w:rPr>
                <w:sz w:val="18"/>
                <w:szCs w:val="18"/>
              </w:rPr>
              <w:t xml:space="preserve">        </w:t>
            </w:r>
            <w:r w:rsidRPr="005E641B">
              <w:rPr>
                <w:sz w:val="18"/>
                <w:szCs w:val="18"/>
              </w:rPr>
              <w:t xml:space="preserve"> </w:t>
            </w:r>
            <w:r w:rsidR="00F620B1" w:rsidRPr="002C601E">
              <w:rPr>
                <w:sz w:val="18"/>
                <w:szCs w:val="18"/>
              </w:rPr>
              <w:sym w:font="Symbol" w:char="F0F0"/>
            </w:r>
            <w:r w:rsidR="00F620B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</w:t>
            </w:r>
            <w:r w:rsidR="00F620B1">
              <w:rPr>
                <w:sz w:val="18"/>
                <w:szCs w:val="18"/>
              </w:rPr>
              <w:t>HEM 1410</w:t>
            </w:r>
            <w:r w:rsidR="00641452">
              <w:rPr>
                <w:sz w:val="18"/>
                <w:szCs w:val="18"/>
              </w:rPr>
              <w:t>/1430 (1411)</w:t>
            </w:r>
            <w:r w:rsidR="00F620B1">
              <w:rPr>
                <w:sz w:val="18"/>
                <w:szCs w:val="18"/>
              </w:rPr>
              <w:t xml:space="preserve">     </w:t>
            </w:r>
            <w:r w:rsidR="00F620B1" w:rsidRPr="002C601E">
              <w:rPr>
                <w:sz w:val="18"/>
                <w:szCs w:val="18"/>
              </w:rPr>
              <w:sym w:font="Symbol" w:char="F0F0"/>
            </w:r>
            <w:r w:rsidR="00F620B1">
              <w:rPr>
                <w:sz w:val="18"/>
                <w:szCs w:val="18"/>
              </w:rPr>
              <w:t xml:space="preserve"> CHEM 1420</w:t>
            </w:r>
            <w:r w:rsidR="00641452">
              <w:rPr>
                <w:sz w:val="18"/>
                <w:szCs w:val="18"/>
              </w:rPr>
              <w:t>/1440 (1412)</w:t>
            </w:r>
            <w:r w:rsidR="00F620B1">
              <w:rPr>
                <w:sz w:val="18"/>
                <w:szCs w:val="18"/>
              </w:rPr>
              <w:t xml:space="preserve">  </w:t>
            </w:r>
            <w:r w:rsidRPr="005E641B">
              <w:rPr>
                <w:sz w:val="18"/>
                <w:szCs w:val="18"/>
              </w:rPr>
              <w:t xml:space="preserve"> </w:t>
            </w:r>
            <w:r w:rsidR="00F620B1">
              <w:rPr>
                <w:sz w:val="18"/>
                <w:szCs w:val="18"/>
              </w:rPr>
              <w:t xml:space="preserve"> </w:t>
            </w:r>
            <w:r w:rsidR="00F620B1" w:rsidRPr="002C601E">
              <w:rPr>
                <w:sz w:val="18"/>
                <w:szCs w:val="18"/>
              </w:rPr>
              <w:sym w:font="Symbol" w:char="F0F0"/>
            </w:r>
            <w:r w:rsidR="00F620B1">
              <w:rPr>
                <w:sz w:val="18"/>
                <w:szCs w:val="18"/>
              </w:rPr>
              <w:t xml:space="preserve"> CHEM 2370</w:t>
            </w:r>
            <w:r w:rsidR="00641452">
              <w:rPr>
                <w:sz w:val="18"/>
                <w:szCs w:val="18"/>
              </w:rPr>
              <w:t>/</w:t>
            </w:r>
            <w:r w:rsidR="00641452" w:rsidRPr="00EB654F">
              <w:rPr>
                <w:sz w:val="18"/>
                <w:szCs w:val="18"/>
              </w:rPr>
              <w:t>3210</w:t>
            </w:r>
            <w:r w:rsidR="00641452">
              <w:rPr>
                <w:sz w:val="18"/>
                <w:szCs w:val="18"/>
              </w:rPr>
              <w:t xml:space="preserve"> </w:t>
            </w:r>
            <w:r w:rsidR="00C248CC">
              <w:rPr>
                <w:sz w:val="18"/>
                <w:szCs w:val="18"/>
              </w:rPr>
              <w:t xml:space="preserve">   </w:t>
            </w:r>
            <w:r w:rsidR="00F620B1">
              <w:rPr>
                <w:sz w:val="18"/>
                <w:szCs w:val="18"/>
              </w:rPr>
              <w:t xml:space="preserve">   </w:t>
            </w:r>
            <w:r w:rsidRPr="005E641B">
              <w:rPr>
                <w:sz w:val="18"/>
                <w:szCs w:val="18"/>
              </w:rPr>
              <w:t xml:space="preserve"> </w:t>
            </w:r>
            <w:r w:rsidR="00F620B1" w:rsidRPr="002C601E">
              <w:rPr>
                <w:sz w:val="18"/>
                <w:szCs w:val="18"/>
              </w:rPr>
              <w:sym w:font="Symbol" w:char="F0F0"/>
            </w:r>
            <w:r w:rsidR="00F620B1">
              <w:rPr>
                <w:sz w:val="18"/>
                <w:szCs w:val="18"/>
              </w:rPr>
              <w:t xml:space="preserve"> CHEM 2380</w:t>
            </w:r>
            <w:r w:rsidR="00641452">
              <w:rPr>
                <w:sz w:val="18"/>
                <w:szCs w:val="18"/>
              </w:rPr>
              <w:t>/</w:t>
            </w:r>
            <w:r w:rsidR="00641452" w:rsidRPr="00EB654F">
              <w:rPr>
                <w:sz w:val="18"/>
                <w:szCs w:val="18"/>
              </w:rPr>
              <w:t xml:space="preserve">3220 </w:t>
            </w:r>
            <w:r w:rsidR="00F620B1">
              <w:rPr>
                <w:sz w:val="18"/>
                <w:szCs w:val="18"/>
              </w:rPr>
              <w:t xml:space="preserve">    </w:t>
            </w:r>
            <w:r w:rsidRPr="005E641B">
              <w:rPr>
                <w:sz w:val="18"/>
                <w:szCs w:val="18"/>
              </w:rPr>
              <w:t xml:space="preserve">     </w:t>
            </w:r>
          </w:p>
          <w:p w:rsidR="006F00D7" w:rsidRPr="005E641B" w:rsidRDefault="006F00D7" w:rsidP="006F00D7">
            <w:pPr>
              <w:rPr>
                <w:sz w:val="18"/>
                <w:szCs w:val="18"/>
              </w:rPr>
            </w:pPr>
          </w:p>
          <w:p w:rsidR="006F00D7" w:rsidRPr="005E641B" w:rsidRDefault="006F00D7" w:rsidP="006F00D7">
            <w:pPr>
              <w:rPr>
                <w:sz w:val="18"/>
                <w:szCs w:val="18"/>
              </w:rPr>
            </w:pPr>
            <w:r w:rsidRPr="005E641B">
              <w:rPr>
                <w:sz w:val="18"/>
                <w:szCs w:val="18"/>
              </w:rPr>
              <w:t xml:space="preserve">Biology:         </w:t>
            </w:r>
            <w:r w:rsidR="00F620B1" w:rsidRPr="002C601E">
              <w:rPr>
                <w:sz w:val="18"/>
                <w:szCs w:val="18"/>
              </w:rPr>
              <w:sym w:font="Symbol" w:char="F0F0"/>
            </w:r>
            <w:r w:rsidR="00F620B1">
              <w:rPr>
                <w:sz w:val="18"/>
                <w:szCs w:val="18"/>
              </w:rPr>
              <w:t xml:space="preserve"> </w:t>
            </w:r>
            <w:r w:rsidRPr="005E641B">
              <w:rPr>
                <w:sz w:val="18"/>
                <w:szCs w:val="18"/>
              </w:rPr>
              <w:t>BIOL 1710</w:t>
            </w:r>
            <w:r w:rsidR="00F151F9">
              <w:rPr>
                <w:sz w:val="18"/>
                <w:szCs w:val="18"/>
              </w:rPr>
              <w:t>/</w:t>
            </w:r>
            <w:r w:rsidRPr="005E641B">
              <w:rPr>
                <w:sz w:val="18"/>
                <w:szCs w:val="18"/>
              </w:rPr>
              <w:t>1730</w:t>
            </w:r>
            <w:r w:rsidR="003D30A0">
              <w:rPr>
                <w:sz w:val="18"/>
                <w:szCs w:val="18"/>
              </w:rPr>
              <w:t xml:space="preserve"> (1406)</w:t>
            </w:r>
            <w:r w:rsidR="00F620B1">
              <w:rPr>
                <w:sz w:val="18"/>
                <w:szCs w:val="18"/>
              </w:rPr>
              <w:t xml:space="preserve">  </w:t>
            </w:r>
            <w:r w:rsidR="00F620B1" w:rsidRPr="002C601E">
              <w:rPr>
                <w:sz w:val="18"/>
                <w:szCs w:val="18"/>
              </w:rPr>
              <w:sym w:font="Symbol" w:char="F0F0"/>
            </w:r>
            <w:r w:rsidRPr="005E641B">
              <w:rPr>
                <w:sz w:val="18"/>
                <w:szCs w:val="18"/>
              </w:rPr>
              <w:t xml:space="preserve">  BIOL 1720</w:t>
            </w:r>
            <w:r w:rsidR="00F151F9">
              <w:rPr>
                <w:sz w:val="18"/>
                <w:szCs w:val="18"/>
              </w:rPr>
              <w:t>/</w:t>
            </w:r>
            <w:r w:rsidRPr="005E641B">
              <w:rPr>
                <w:sz w:val="18"/>
                <w:szCs w:val="18"/>
              </w:rPr>
              <w:t>1740</w:t>
            </w:r>
            <w:r w:rsidR="003D30A0">
              <w:rPr>
                <w:sz w:val="18"/>
                <w:szCs w:val="18"/>
              </w:rPr>
              <w:t xml:space="preserve"> (1407)</w:t>
            </w:r>
            <w:r w:rsidRPr="005E641B">
              <w:rPr>
                <w:sz w:val="18"/>
                <w:szCs w:val="18"/>
              </w:rPr>
              <w:t xml:space="preserve"> </w:t>
            </w:r>
            <w:r w:rsidR="00F620B1">
              <w:rPr>
                <w:sz w:val="18"/>
                <w:szCs w:val="18"/>
              </w:rPr>
              <w:t xml:space="preserve">  </w:t>
            </w:r>
            <w:r w:rsidR="00F620B1" w:rsidRPr="002C601E">
              <w:rPr>
                <w:sz w:val="18"/>
                <w:szCs w:val="18"/>
              </w:rPr>
              <w:sym w:font="Symbol" w:char="F0F0"/>
            </w:r>
            <w:r w:rsidRPr="005E641B">
              <w:rPr>
                <w:sz w:val="18"/>
                <w:szCs w:val="18"/>
              </w:rPr>
              <w:t xml:space="preserve"> BIOL 2041</w:t>
            </w:r>
            <w:r w:rsidR="00F151F9">
              <w:rPr>
                <w:sz w:val="18"/>
                <w:szCs w:val="18"/>
              </w:rPr>
              <w:t>/</w:t>
            </w:r>
            <w:r w:rsidR="0013279E">
              <w:rPr>
                <w:sz w:val="18"/>
                <w:szCs w:val="18"/>
              </w:rPr>
              <w:t>2042 (2421)</w:t>
            </w:r>
            <w:r w:rsidR="00F620B1">
              <w:rPr>
                <w:sz w:val="18"/>
                <w:szCs w:val="18"/>
              </w:rPr>
              <w:t xml:space="preserve">     </w:t>
            </w:r>
            <w:r w:rsidR="00F620B1" w:rsidRPr="002C601E">
              <w:rPr>
                <w:sz w:val="18"/>
                <w:szCs w:val="18"/>
              </w:rPr>
              <w:sym w:font="Symbol" w:char="F0F0"/>
            </w:r>
            <w:r w:rsidRPr="005E641B">
              <w:rPr>
                <w:sz w:val="18"/>
                <w:szCs w:val="18"/>
              </w:rPr>
              <w:t xml:space="preserve"> BIOL 2140</w:t>
            </w:r>
            <w:r w:rsidR="00890166">
              <w:rPr>
                <w:sz w:val="18"/>
                <w:szCs w:val="18"/>
              </w:rPr>
              <w:t xml:space="preserve"> OR </w:t>
            </w:r>
            <w:r w:rsidR="005A0323">
              <w:rPr>
                <w:sz w:val="18"/>
                <w:szCs w:val="18"/>
              </w:rPr>
              <w:t>2241</w:t>
            </w:r>
            <w:r w:rsidR="00890166">
              <w:rPr>
                <w:sz w:val="18"/>
                <w:szCs w:val="18"/>
              </w:rPr>
              <w:t xml:space="preserve"> OR 2251</w:t>
            </w:r>
            <w:r w:rsidR="0064145D">
              <w:rPr>
                <w:sz w:val="18"/>
                <w:szCs w:val="18"/>
              </w:rPr>
              <w:t xml:space="preserve"> </w:t>
            </w:r>
            <w:r w:rsidRPr="005E641B">
              <w:rPr>
                <w:sz w:val="18"/>
                <w:szCs w:val="18"/>
              </w:rPr>
              <w:t xml:space="preserve"> </w:t>
            </w:r>
          </w:p>
          <w:p w:rsidR="006F00D7" w:rsidRPr="005E641B" w:rsidRDefault="006F00D7" w:rsidP="006F00D7">
            <w:pPr>
              <w:rPr>
                <w:sz w:val="18"/>
                <w:szCs w:val="18"/>
              </w:rPr>
            </w:pPr>
            <w:r w:rsidRPr="005E641B">
              <w:rPr>
                <w:sz w:val="18"/>
                <w:szCs w:val="18"/>
              </w:rPr>
              <w:t xml:space="preserve">                                                              </w:t>
            </w:r>
          </w:p>
          <w:p w:rsidR="006F00D7" w:rsidRPr="00752F25" w:rsidRDefault="006F00D7" w:rsidP="006F00D7">
            <w:pPr>
              <w:rPr>
                <w:sz w:val="18"/>
                <w:szCs w:val="18"/>
              </w:rPr>
            </w:pPr>
            <w:r w:rsidRPr="00752F25">
              <w:rPr>
                <w:sz w:val="18"/>
                <w:szCs w:val="18"/>
              </w:rPr>
              <w:t xml:space="preserve">Additional </w:t>
            </w:r>
            <w:r w:rsidR="00256D0D">
              <w:rPr>
                <w:sz w:val="18"/>
                <w:szCs w:val="18"/>
              </w:rPr>
              <w:t>B</w:t>
            </w:r>
            <w:r w:rsidRPr="00752F25">
              <w:rPr>
                <w:sz w:val="18"/>
                <w:szCs w:val="18"/>
              </w:rPr>
              <w:t>iology courses:</w:t>
            </w:r>
          </w:p>
          <w:p w:rsidR="006F00D7" w:rsidRPr="00C11259" w:rsidRDefault="006F00D7" w:rsidP="005A0323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11259">
              <w:rPr>
                <w:sz w:val="18"/>
                <w:szCs w:val="18"/>
              </w:rPr>
              <w:t xml:space="preserve">BIOL </w:t>
            </w:r>
            <w:r w:rsidRPr="00EB654F">
              <w:rPr>
                <w:sz w:val="18"/>
                <w:szCs w:val="18"/>
              </w:rPr>
              <w:t>3451/3452 + 3510/3520 +</w:t>
            </w:r>
            <w:r w:rsidR="005A0323" w:rsidRPr="00EB654F">
              <w:rPr>
                <w:sz w:val="18"/>
                <w:szCs w:val="18"/>
              </w:rPr>
              <w:t xml:space="preserve"> BIOC 3621/3622 + One of the following: </w:t>
            </w:r>
            <w:r w:rsidRPr="00EB654F">
              <w:rPr>
                <w:sz w:val="18"/>
                <w:szCs w:val="18"/>
              </w:rPr>
              <w:t>BIOL 3800/3810</w:t>
            </w:r>
            <w:r w:rsidR="005A0323" w:rsidRPr="00EB654F">
              <w:rPr>
                <w:sz w:val="18"/>
                <w:szCs w:val="18"/>
              </w:rPr>
              <w:t xml:space="preserve"> (recommended</w:t>
            </w:r>
            <w:r w:rsidR="005A0323" w:rsidRPr="00C11259">
              <w:rPr>
                <w:sz w:val="18"/>
                <w:szCs w:val="18"/>
              </w:rPr>
              <w:t>) or BIOL 4501/4502 or</w:t>
            </w:r>
            <w:r w:rsidR="00C11259">
              <w:rPr>
                <w:sz w:val="18"/>
                <w:szCs w:val="18"/>
              </w:rPr>
              <w:t xml:space="preserve"> </w:t>
            </w:r>
            <w:r w:rsidRPr="00C11259">
              <w:rPr>
                <w:sz w:val="18"/>
                <w:szCs w:val="18"/>
              </w:rPr>
              <w:t xml:space="preserve">BIOL 4505/4506 or BIOL 4503/4504           </w:t>
            </w:r>
          </w:p>
          <w:p w:rsidR="006F00D7" w:rsidRPr="00752F25" w:rsidRDefault="006F00D7" w:rsidP="006F00D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52F25">
              <w:rPr>
                <w:sz w:val="18"/>
                <w:szCs w:val="18"/>
              </w:rPr>
              <w:t xml:space="preserve">At least one additional course from the following list:  </w:t>
            </w:r>
          </w:p>
          <w:p w:rsidR="006F00D7" w:rsidRPr="00EB654F" w:rsidRDefault="006F00D7" w:rsidP="006F00D7">
            <w:pPr>
              <w:ind w:left="495"/>
              <w:rPr>
                <w:sz w:val="18"/>
                <w:szCs w:val="18"/>
              </w:rPr>
            </w:pPr>
            <w:r w:rsidRPr="00EB654F">
              <w:rPr>
                <w:sz w:val="18"/>
                <w:szCs w:val="18"/>
              </w:rPr>
              <w:t>BIOL 3</w:t>
            </w:r>
            <w:r w:rsidR="005A0323" w:rsidRPr="00EB654F">
              <w:rPr>
                <w:sz w:val="18"/>
                <w:szCs w:val="18"/>
              </w:rPr>
              <w:t>160</w:t>
            </w:r>
            <w:r w:rsidR="007C735C" w:rsidRPr="00EB654F">
              <w:rPr>
                <w:sz w:val="18"/>
                <w:szCs w:val="18"/>
              </w:rPr>
              <w:t xml:space="preserve"> </w:t>
            </w:r>
            <w:r w:rsidRPr="00EB654F">
              <w:rPr>
                <w:sz w:val="18"/>
                <w:szCs w:val="18"/>
              </w:rPr>
              <w:t>(</w:t>
            </w:r>
            <w:r w:rsidR="005A0323" w:rsidRPr="00EB654F">
              <w:rPr>
                <w:sz w:val="18"/>
                <w:szCs w:val="18"/>
              </w:rPr>
              <w:t>3</w:t>
            </w:r>
            <w:r w:rsidRPr="00EB654F">
              <w:rPr>
                <w:sz w:val="18"/>
                <w:szCs w:val="18"/>
              </w:rPr>
              <w:t>), BIOL 4070</w:t>
            </w:r>
            <w:r w:rsidR="007C735C" w:rsidRPr="00EB654F">
              <w:rPr>
                <w:sz w:val="18"/>
                <w:szCs w:val="18"/>
              </w:rPr>
              <w:t xml:space="preserve"> </w:t>
            </w:r>
            <w:r w:rsidR="005A0323" w:rsidRPr="00EB654F">
              <w:rPr>
                <w:sz w:val="18"/>
                <w:szCs w:val="18"/>
              </w:rPr>
              <w:t>(4)</w:t>
            </w:r>
            <w:r w:rsidRPr="00EB654F">
              <w:rPr>
                <w:sz w:val="18"/>
                <w:szCs w:val="18"/>
              </w:rPr>
              <w:t xml:space="preserve">, BIOL </w:t>
            </w:r>
            <w:r w:rsidR="005A0323" w:rsidRPr="00EB654F">
              <w:rPr>
                <w:sz w:val="18"/>
                <w:szCs w:val="18"/>
              </w:rPr>
              <w:t>4100</w:t>
            </w:r>
            <w:r w:rsidR="007C735C" w:rsidRPr="00EB654F">
              <w:rPr>
                <w:sz w:val="18"/>
                <w:szCs w:val="18"/>
              </w:rPr>
              <w:t xml:space="preserve"> </w:t>
            </w:r>
            <w:r w:rsidR="005A0323" w:rsidRPr="00EB654F">
              <w:rPr>
                <w:sz w:val="18"/>
                <w:szCs w:val="18"/>
              </w:rPr>
              <w:t xml:space="preserve">(3), BIOL </w:t>
            </w:r>
            <w:r w:rsidRPr="00EB654F">
              <w:rPr>
                <w:sz w:val="18"/>
                <w:szCs w:val="18"/>
              </w:rPr>
              <w:t>43</w:t>
            </w:r>
            <w:r w:rsidR="005A0323" w:rsidRPr="00EB654F">
              <w:rPr>
                <w:sz w:val="18"/>
                <w:szCs w:val="18"/>
              </w:rPr>
              <w:t>8</w:t>
            </w:r>
            <w:r w:rsidRPr="00EB654F">
              <w:rPr>
                <w:sz w:val="18"/>
                <w:szCs w:val="18"/>
              </w:rPr>
              <w:t>0</w:t>
            </w:r>
            <w:r w:rsidR="007C735C" w:rsidRPr="00EB654F">
              <w:rPr>
                <w:sz w:val="18"/>
                <w:szCs w:val="18"/>
              </w:rPr>
              <w:t xml:space="preserve"> </w:t>
            </w:r>
            <w:r w:rsidRPr="00EB654F">
              <w:rPr>
                <w:sz w:val="18"/>
                <w:szCs w:val="18"/>
              </w:rPr>
              <w:t>(</w:t>
            </w:r>
            <w:r w:rsidR="005A0323" w:rsidRPr="00EB654F">
              <w:rPr>
                <w:sz w:val="18"/>
                <w:szCs w:val="18"/>
              </w:rPr>
              <w:t>3), BIOL 4440</w:t>
            </w:r>
            <w:r w:rsidR="007C735C" w:rsidRPr="00EB654F">
              <w:rPr>
                <w:sz w:val="18"/>
                <w:szCs w:val="18"/>
              </w:rPr>
              <w:t xml:space="preserve"> </w:t>
            </w:r>
            <w:r w:rsidRPr="00EB654F">
              <w:rPr>
                <w:sz w:val="18"/>
                <w:szCs w:val="18"/>
              </w:rPr>
              <w:t xml:space="preserve">(4), </w:t>
            </w:r>
            <w:r w:rsidR="005A0323" w:rsidRPr="00EB654F">
              <w:rPr>
                <w:sz w:val="18"/>
                <w:szCs w:val="18"/>
              </w:rPr>
              <w:t xml:space="preserve">or </w:t>
            </w:r>
            <w:r w:rsidRPr="00EB654F">
              <w:rPr>
                <w:sz w:val="18"/>
                <w:szCs w:val="18"/>
              </w:rPr>
              <w:t>BIOL 4</w:t>
            </w:r>
            <w:r w:rsidR="005A0323" w:rsidRPr="00EB654F">
              <w:rPr>
                <w:sz w:val="18"/>
                <w:szCs w:val="18"/>
              </w:rPr>
              <w:t>650</w:t>
            </w:r>
            <w:r w:rsidR="007C735C" w:rsidRPr="00EB654F">
              <w:rPr>
                <w:sz w:val="18"/>
                <w:szCs w:val="18"/>
              </w:rPr>
              <w:t xml:space="preserve"> </w:t>
            </w:r>
            <w:r w:rsidRPr="00EB654F">
              <w:rPr>
                <w:sz w:val="18"/>
                <w:szCs w:val="18"/>
              </w:rPr>
              <w:t>(</w:t>
            </w:r>
            <w:r w:rsidR="005A0323" w:rsidRPr="00EB654F">
              <w:rPr>
                <w:sz w:val="18"/>
                <w:szCs w:val="18"/>
              </w:rPr>
              <w:t>6</w:t>
            </w:r>
            <w:r w:rsidRPr="00EB654F">
              <w:rPr>
                <w:sz w:val="18"/>
                <w:szCs w:val="18"/>
              </w:rPr>
              <w:t>)</w:t>
            </w:r>
          </w:p>
          <w:p w:rsidR="006F00D7" w:rsidRPr="005E641B" w:rsidRDefault="006F00D7" w:rsidP="00256D0D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B654F">
              <w:rPr>
                <w:sz w:val="18"/>
                <w:szCs w:val="18"/>
              </w:rPr>
              <w:t>BIOL 4700</w:t>
            </w:r>
            <w:r w:rsidRPr="00752F25">
              <w:rPr>
                <w:sz w:val="18"/>
                <w:szCs w:val="18"/>
              </w:rPr>
              <w:t xml:space="preserve"> Research Methods</w:t>
            </w:r>
          </w:p>
        </w:tc>
        <w:tc>
          <w:tcPr>
            <w:tcW w:w="826" w:type="dxa"/>
          </w:tcPr>
          <w:p w:rsidR="006F00D7" w:rsidRPr="005E641B" w:rsidRDefault="006F00D7" w:rsidP="006F00D7">
            <w:pPr>
              <w:jc w:val="center"/>
              <w:rPr>
                <w:sz w:val="18"/>
                <w:szCs w:val="18"/>
              </w:rPr>
            </w:pPr>
            <w:r w:rsidRPr="005E641B">
              <w:rPr>
                <w:sz w:val="18"/>
                <w:szCs w:val="18"/>
              </w:rPr>
              <w:t>4</w:t>
            </w:r>
          </w:p>
          <w:p w:rsidR="006F00D7" w:rsidRPr="005E641B" w:rsidRDefault="006F00D7" w:rsidP="006F00D7">
            <w:pPr>
              <w:jc w:val="center"/>
              <w:rPr>
                <w:sz w:val="18"/>
                <w:szCs w:val="18"/>
              </w:rPr>
            </w:pPr>
          </w:p>
          <w:p w:rsidR="006F00D7" w:rsidRPr="005E641B" w:rsidRDefault="006F00D7" w:rsidP="006F00D7">
            <w:pPr>
              <w:jc w:val="center"/>
              <w:rPr>
                <w:sz w:val="18"/>
                <w:szCs w:val="18"/>
              </w:rPr>
            </w:pPr>
            <w:r w:rsidRPr="005E641B">
              <w:rPr>
                <w:sz w:val="18"/>
                <w:szCs w:val="18"/>
              </w:rPr>
              <w:t>8</w:t>
            </w:r>
          </w:p>
          <w:p w:rsidR="006F00D7" w:rsidRPr="005E641B" w:rsidRDefault="006F00D7" w:rsidP="006F00D7">
            <w:pPr>
              <w:jc w:val="center"/>
              <w:rPr>
                <w:sz w:val="18"/>
                <w:szCs w:val="18"/>
              </w:rPr>
            </w:pPr>
          </w:p>
          <w:p w:rsidR="003F7287" w:rsidRDefault="003F7287" w:rsidP="006F00D7">
            <w:pPr>
              <w:jc w:val="center"/>
              <w:rPr>
                <w:sz w:val="18"/>
                <w:szCs w:val="18"/>
              </w:rPr>
            </w:pPr>
          </w:p>
          <w:p w:rsidR="003F7287" w:rsidRDefault="003F7287" w:rsidP="006F00D7">
            <w:pPr>
              <w:jc w:val="center"/>
              <w:rPr>
                <w:sz w:val="18"/>
                <w:szCs w:val="18"/>
              </w:rPr>
            </w:pPr>
          </w:p>
          <w:p w:rsidR="006F00D7" w:rsidRPr="005E641B" w:rsidRDefault="005A0323" w:rsidP="006F0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  <w:p w:rsidR="006F00D7" w:rsidRPr="005E641B" w:rsidRDefault="006F00D7" w:rsidP="006F00D7">
            <w:pPr>
              <w:rPr>
                <w:sz w:val="18"/>
                <w:szCs w:val="18"/>
              </w:rPr>
            </w:pPr>
          </w:p>
          <w:p w:rsidR="006F00D7" w:rsidRPr="005E641B" w:rsidRDefault="006F00D7" w:rsidP="006F00D7">
            <w:pPr>
              <w:jc w:val="center"/>
              <w:rPr>
                <w:sz w:val="18"/>
                <w:szCs w:val="18"/>
              </w:rPr>
            </w:pPr>
            <w:r w:rsidRPr="005E641B">
              <w:rPr>
                <w:sz w:val="18"/>
                <w:szCs w:val="18"/>
              </w:rPr>
              <w:t>15</w:t>
            </w:r>
          </w:p>
          <w:p w:rsidR="006F00D7" w:rsidRPr="005E641B" w:rsidRDefault="006F00D7" w:rsidP="006F00D7">
            <w:pPr>
              <w:rPr>
                <w:sz w:val="18"/>
                <w:szCs w:val="18"/>
              </w:rPr>
            </w:pPr>
          </w:p>
          <w:p w:rsidR="00ED0055" w:rsidRDefault="00ED0055" w:rsidP="006F00D7">
            <w:pPr>
              <w:jc w:val="center"/>
              <w:rPr>
                <w:sz w:val="18"/>
                <w:szCs w:val="18"/>
              </w:rPr>
            </w:pPr>
          </w:p>
          <w:p w:rsidR="00270B7D" w:rsidRDefault="00270B7D" w:rsidP="006F00D7">
            <w:pPr>
              <w:jc w:val="center"/>
              <w:rPr>
                <w:sz w:val="18"/>
                <w:szCs w:val="18"/>
              </w:rPr>
            </w:pPr>
          </w:p>
          <w:p w:rsidR="006F00D7" w:rsidRDefault="00334841" w:rsidP="006F0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  <w:p w:rsidR="00270B7D" w:rsidRPr="005E641B" w:rsidRDefault="00270B7D" w:rsidP="006F00D7">
            <w:pPr>
              <w:jc w:val="center"/>
              <w:rPr>
                <w:sz w:val="18"/>
                <w:szCs w:val="18"/>
              </w:rPr>
            </w:pPr>
          </w:p>
          <w:p w:rsidR="006F00D7" w:rsidRPr="005E641B" w:rsidRDefault="006F00D7" w:rsidP="006F00D7">
            <w:pPr>
              <w:rPr>
                <w:sz w:val="18"/>
                <w:szCs w:val="18"/>
              </w:rPr>
            </w:pPr>
          </w:p>
          <w:p w:rsidR="006F00D7" w:rsidRPr="005E641B" w:rsidRDefault="006F00D7" w:rsidP="006F00D7">
            <w:pPr>
              <w:rPr>
                <w:sz w:val="18"/>
                <w:szCs w:val="18"/>
              </w:rPr>
            </w:pPr>
          </w:p>
        </w:tc>
      </w:tr>
      <w:tr w:rsidR="000907C0" w:rsidRPr="005E641B" w:rsidTr="00723C08">
        <w:trPr>
          <w:trHeight w:val="269"/>
        </w:trPr>
        <w:tc>
          <w:tcPr>
            <w:tcW w:w="10154" w:type="dxa"/>
          </w:tcPr>
          <w:p w:rsidR="000907C0" w:rsidRPr="005E641B" w:rsidRDefault="000907C0" w:rsidP="00DB5FFD">
            <w:pPr>
              <w:rPr>
                <w:sz w:val="18"/>
                <w:szCs w:val="18"/>
              </w:rPr>
            </w:pPr>
            <w:r w:rsidRPr="00F8372A">
              <w:rPr>
                <w:sz w:val="22"/>
                <w:szCs w:val="22"/>
              </w:rPr>
              <w:t>III.  Minor in Mathematics and Science Secondary Teaching</w:t>
            </w:r>
            <w:r w:rsidRPr="005E64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826" w:type="dxa"/>
            <w:vMerge w:val="restart"/>
          </w:tcPr>
          <w:p w:rsidR="000907C0" w:rsidRDefault="000907C0" w:rsidP="006F00D7">
            <w:pPr>
              <w:jc w:val="center"/>
              <w:rPr>
                <w:sz w:val="18"/>
                <w:szCs w:val="18"/>
                <w:u w:val="single"/>
              </w:rPr>
            </w:pPr>
          </w:p>
          <w:p w:rsidR="00590766" w:rsidRDefault="00590766" w:rsidP="006F00D7">
            <w:pPr>
              <w:jc w:val="center"/>
              <w:rPr>
                <w:sz w:val="18"/>
                <w:szCs w:val="18"/>
                <w:u w:val="single"/>
              </w:rPr>
            </w:pPr>
          </w:p>
          <w:p w:rsidR="00590766" w:rsidRDefault="00590766" w:rsidP="006F00D7">
            <w:pPr>
              <w:jc w:val="center"/>
              <w:rPr>
                <w:sz w:val="18"/>
                <w:szCs w:val="18"/>
                <w:u w:val="single"/>
              </w:rPr>
            </w:pPr>
          </w:p>
          <w:p w:rsidR="00590766" w:rsidRPr="00590766" w:rsidRDefault="00590766" w:rsidP="006F00D7">
            <w:pPr>
              <w:jc w:val="center"/>
              <w:rPr>
                <w:sz w:val="18"/>
                <w:szCs w:val="18"/>
              </w:rPr>
            </w:pPr>
            <w:r w:rsidRPr="00590766">
              <w:rPr>
                <w:sz w:val="18"/>
                <w:szCs w:val="18"/>
              </w:rPr>
              <w:t>21</w:t>
            </w:r>
          </w:p>
        </w:tc>
      </w:tr>
      <w:tr w:rsidR="000907C0" w:rsidRPr="005E641B" w:rsidTr="00723C08">
        <w:trPr>
          <w:trHeight w:val="451"/>
        </w:trPr>
        <w:tc>
          <w:tcPr>
            <w:tcW w:w="10154" w:type="dxa"/>
          </w:tcPr>
          <w:p w:rsidR="000907C0" w:rsidRDefault="000907C0" w:rsidP="000907C0">
            <w:pPr>
              <w:tabs>
                <w:tab w:val="left" w:pos="180"/>
                <w:tab w:val="left" w:pos="5040"/>
              </w:tabs>
              <w:spacing w:line="360" w:lineRule="auto"/>
              <w:ind w:firstLine="180"/>
              <w:rPr>
                <w:sz w:val="18"/>
                <w:szCs w:val="18"/>
              </w:rPr>
            </w:pPr>
            <w:r w:rsidRPr="005A58F1">
              <w:rPr>
                <w:sz w:val="18"/>
                <w:szCs w:val="18"/>
              </w:rPr>
              <w:t xml:space="preserve">□ </w:t>
            </w:r>
            <w:r w:rsidR="00590766">
              <w:rPr>
                <w:sz w:val="18"/>
                <w:szCs w:val="18"/>
              </w:rPr>
              <w:t>TNTX 1100</w:t>
            </w:r>
            <w:r w:rsidR="005C5D69">
              <w:rPr>
                <w:sz w:val="18"/>
                <w:szCs w:val="18"/>
              </w:rPr>
              <w:t xml:space="preserve"> (</w:t>
            </w:r>
            <w:r w:rsidR="00590766">
              <w:rPr>
                <w:sz w:val="18"/>
                <w:szCs w:val="18"/>
              </w:rPr>
              <w:t>STEP 1</w:t>
            </w:r>
            <w:r w:rsidR="005C5D6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Inquiry Approaches to Teaching</w:t>
            </w:r>
            <w:r w:rsidR="00E53563">
              <w:rPr>
                <w:sz w:val="18"/>
                <w:szCs w:val="18"/>
              </w:rPr>
              <w:t xml:space="preserve">  </w:t>
            </w:r>
            <w:r w:rsidR="00963D19">
              <w:rPr>
                <w:sz w:val="18"/>
                <w:szCs w:val="18"/>
              </w:rPr>
              <w:t xml:space="preserve">                     </w:t>
            </w:r>
            <w:r w:rsidR="00E53563">
              <w:rPr>
                <w:sz w:val="18"/>
                <w:szCs w:val="18"/>
              </w:rPr>
              <w:t xml:space="preserve">□ </w:t>
            </w:r>
            <w:r w:rsidR="00E53563" w:rsidRPr="00EB654F">
              <w:rPr>
                <w:sz w:val="18"/>
                <w:szCs w:val="18"/>
              </w:rPr>
              <w:t>EDSE 4500</w:t>
            </w:r>
            <w:r w:rsidR="00E53563">
              <w:rPr>
                <w:sz w:val="18"/>
                <w:szCs w:val="18"/>
              </w:rPr>
              <w:t xml:space="preserve"> </w:t>
            </w:r>
            <w:r w:rsidR="005C5D69">
              <w:rPr>
                <w:sz w:val="18"/>
                <w:szCs w:val="18"/>
              </w:rPr>
              <w:t xml:space="preserve"> </w:t>
            </w:r>
            <w:r w:rsidR="00E53563">
              <w:rPr>
                <w:sz w:val="18"/>
                <w:szCs w:val="18"/>
              </w:rPr>
              <w:t>Project-</w:t>
            </w:r>
            <w:r w:rsidR="00E53563" w:rsidRPr="005A58F1">
              <w:rPr>
                <w:sz w:val="18"/>
                <w:szCs w:val="18"/>
              </w:rPr>
              <w:t>Based Instruction</w:t>
            </w:r>
          </w:p>
          <w:p w:rsidR="000907C0" w:rsidRPr="005A58F1" w:rsidRDefault="000907C0" w:rsidP="000907C0">
            <w:pPr>
              <w:tabs>
                <w:tab w:val="left" w:pos="180"/>
                <w:tab w:val="left" w:pos="5040"/>
              </w:tabs>
              <w:spacing w:line="360" w:lineRule="auto"/>
              <w:ind w:firstLine="180"/>
              <w:rPr>
                <w:sz w:val="18"/>
                <w:szCs w:val="18"/>
              </w:rPr>
            </w:pPr>
            <w:r w:rsidRPr="005A58F1">
              <w:rPr>
                <w:sz w:val="18"/>
                <w:szCs w:val="18"/>
              </w:rPr>
              <w:t xml:space="preserve">□ </w:t>
            </w:r>
            <w:r w:rsidR="00590766">
              <w:rPr>
                <w:sz w:val="18"/>
                <w:szCs w:val="18"/>
              </w:rPr>
              <w:t>TNTX 1200</w:t>
            </w:r>
            <w:r w:rsidR="005C5D69">
              <w:rPr>
                <w:sz w:val="18"/>
                <w:szCs w:val="18"/>
              </w:rPr>
              <w:t xml:space="preserve"> (</w:t>
            </w:r>
            <w:r w:rsidR="00590766">
              <w:rPr>
                <w:sz w:val="18"/>
                <w:szCs w:val="18"/>
              </w:rPr>
              <w:t>STEP 2</w:t>
            </w:r>
            <w:r w:rsidR="005C5D6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Inquiry-Based Lesson Design      </w:t>
            </w:r>
            <w:r w:rsidR="00963D19">
              <w:rPr>
                <w:sz w:val="18"/>
                <w:szCs w:val="18"/>
              </w:rPr>
              <w:t xml:space="preserve">                     </w:t>
            </w:r>
            <w:r w:rsidR="00E53563" w:rsidRPr="005A58F1">
              <w:rPr>
                <w:sz w:val="18"/>
                <w:szCs w:val="18"/>
              </w:rPr>
              <w:t xml:space="preserve">□ </w:t>
            </w:r>
            <w:r w:rsidR="00E53563" w:rsidRPr="00EB654F">
              <w:rPr>
                <w:sz w:val="18"/>
                <w:szCs w:val="18"/>
              </w:rPr>
              <w:t>EDSE 4608</w:t>
            </w:r>
            <w:r w:rsidR="009656DA">
              <w:rPr>
                <w:sz w:val="18"/>
                <w:szCs w:val="18"/>
              </w:rPr>
              <w:t xml:space="preserve"> and </w:t>
            </w:r>
            <w:r w:rsidR="00E53563" w:rsidRPr="00EB654F">
              <w:rPr>
                <w:sz w:val="18"/>
                <w:szCs w:val="18"/>
              </w:rPr>
              <w:t>4618</w:t>
            </w:r>
            <w:r w:rsidR="00C65121">
              <w:rPr>
                <w:sz w:val="18"/>
                <w:szCs w:val="18"/>
              </w:rPr>
              <w:t>*</w:t>
            </w:r>
            <w:r w:rsidR="009656DA">
              <w:rPr>
                <w:sz w:val="18"/>
                <w:szCs w:val="18"/>
              </w:rPr>
              <w:t xml:space="preserve"> </w:t>
            </w:r>
            <w:r w:rsidR="00590766">
              <w:rPr>
                <w:sz w:val="18"/>
                <w:szCs w:val="18"/>
              </w:rPr>
              <w:t xml:space="preserve">Apprentice </w:t>
            </w:r>
            <w:r w:rsidR="00E53563" w:rsidRPr="005A58F1">
              <w:rPr>
                <w:sz w:val="18"/>
                <w:szCs w:val="18"/>
              </w:rPr>
              <w:t xml:space="preserve">Teaching </w:t>
            </w:r>
            <w:r w:rsidR="00E53563">
              <w:rPr>
                <w:sz w:val="18"/>
                <w:szCs w:val="18"/>
              </w:rPr>
              <w:t xml:space="preserve">I &amp; II </w:t>
            </w:r>
            <w:r w:rsidR="00E53563" w:rsidRPr="005A58F1">
              <w:rPr>
                <w:sz w:val="18"/>
                <w:szCs w:val="18"/>
              </w:rPr>
              <w:t xml:space="preserve">in </w:t>
            </w:r>
            <w:r w:rsidR="00E53563">
              <w:rPr>
                <w:sz w:val="18"/>
                <w:szCs w:val="18"/>
              </w:rPr>
              <w:t>Math</w:t>
            </w:r>
            <w:r w:rsidR="009656DA">
              <w:rPr>
                <w:sz w:val="18"/>
                <w:szCs w:val="18"/>
              </w:rPr>
              <w:t xml:space="preserve"> </w:t>
            </w:r>
            <w:r w:rsidR="00E53563">
              <w:rPr>
                <w:sz w:val="18"/>
                <w:szCs w:val="18"/>
              </w:rPr>
              <w:t xml:space="preserve"> </w:t>
            </w:r>
          </w:p>
          <w:p w:rsidR="000907C0" w:rsidRPr="005A58F1" w:rsidRDefault="000907C0" w:rsidP="000907C0">
            <w:pPr>
              <w:tabs>
                <w:tab w:val="left" w:pos="180"/>
                <w:tab w:val="left" w:pos="5040"/>
              </w:tabs>
              <w:spacing w:line="360" w:lineRule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  <w:r w:rsidRPr="00EB654F">
              <w:rPr>
                <w:sz w:val="18"/>
                <w:szCs w:val="18"/>
              </w:rPr>
              <w:t>EDSE 3500</w:t>
            </w:r>
            <w:r w:rsidRPr="005A58F1">
              <w:rPr>
                <w:sz w:val="18"/>
                <w:szCs w:val="18"/>
              </w:rPr>
              <w:t xml:space="preserve"> </w:t>
            </w:r>
            <w:r w:rsidR="005C5D69">
              <w:rPr>
                <w:sz w:val="18"/>
                <w:szCs w:val="18"/>
              </w:rPr>
              <w:t xml:space="preserve"> </w:t>
            </w:r>
            <w:r w:rsidRPr="005A58F1">
              <w:rPr>
                <w:sz w:val="18"/>
                <w:szCs w:val="18"/>
              </w:rPr>
              <w:t>Knowing and Learning in Math and Science</w:t>
            </w:r>
            <w:r w:rsidRPr="005A58F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</w:t>
            </w:r>
            <w:r w:rsidR="00E53563">
              <w:rPr>
                <w:sz w:val="18"/>
                <w:szCs w:val="18"/>
              </w:rPr>
              <w:t xml:space="preserve">     </w:t>
            </w:r>
            <w:r w:rsidR="009656DA">
              <w:rPr>
                <w:sz w:val="18"/>
                <w:szCs w:val="18"/>
              </w:rPr>
              <w:t xml:space="preserve">&amp; </w:t>
            </w:r>
            <w:r w:rsidRPr="005A58F1">
              <w:rPr>
                <w:sz w:val="18"/>
                <w:szCs w:val="18"/>
              </w:rPr>
              <w:t>Sc</w:t>
            </w:r>
            <w:r w:rsidR="00E53563">
              <w:rPr>
                <w:sz w:val="18"/>
                <w:szCs w:val="18"/>
              </w:rPr>
              <w:t>ience</w:t>
            </w:r>
            <w:r w:rsidR="007E47B9">
              <w:rPr>
                <w:sz w:val="18"/>
                <w:szCs w:val="18"/>
              </w:rPr>
              <w:t xml:space="preserve"> (see Core Requirements)</w:t>
            </w:r>
          </w:p>
          <w:p w:rsidR="000907C0" w:rsidRDefault="000907C0" w:rsidP="007C735C">
            <w:pPr>
              <w:tabs>
                <w:tab w:val="left" w:pos="180"/>
                <w:tab w:val="left" w:pos="5040"/>
              </w:tabs>
              <w:spacing w:line="360" w:lineRule="auto"/>
              <w:ind w:firstLine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□ </w:t>
            </w:r>
            <w:r w:rsidRPr="00EB654F">
              <w:rPr>
                <w:sz w:val="18"/>
                <w:szCs w:val="18"/>
              </w:rPr>
              <w:t>EDSE 4000</w:t>
            </w:r>
            <w:r w:rsidRPr="005A58F1">
              <w:rPr>
                <w:sz w:val="18"/>
                <w:szCs w:val="18"/>
              </w:rPr>
              <w:t xml:space="preserve"> </w:t>
            </w:r>
            <w:r w:rsidR="005C5D69">
              <w:rPr>
                <w:sz w:val="18"/>
                <w:szCs w:val="18"/>
              </w:rPr>
              <w:t xml:space="preserve"> </w:t>
            </w:r>
            <w:r w:rsidRPr="005A58F1">
              <w:rPr>
                <w:sz w:val="18"/>
                <w:szCs w:val="18"/>
              </w:rPr>
              <w:t xml:space="preserve">Classroom Interactions    </w:t>
            </w:r>
            <w:r w:rsidRPr="005A58F1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      </w:t>
            </w:r>
            <w:r w:rsidR="00963D19">
              <w:rPr>
                <w:sz w:val="18"/>
                <w:szCs w:val="18"/>
              </w:rPr>
              <w:t xml:space="preserve"> </w:t>
            </w:r>
            <w:r w:rsidR="002B4296">
              <w:rPr>
                <w:sz w:val="18"/>
                <w:szCs w:val="18"/>
              </w:rPr>
              <w:t xml:space="preserve">□ </w:t>
            </w:r>
            <w:r w:rsidR="002B4296" w:rsidRPr="00EB654F">
              <w:rPr>
                <w:sz w:val="18"/>
                <w:szCs w:val="18"/>
              </w:rPr>
              <w:t>EDSE 46</w:t>
            </w:r>
            <w:r w:rsidRPr="00EB654F">
              <w:rPr>
                <w:sz w:val="18"/>
                <w:szCs w:val="18"/>
              </w:rPr>
              <w:t>28</w:t>
            </w:r>
            <w:r w:rsidRPr="005A58F1">
              <w:rPr>
                <w:sz w:val="18"/>
                <w:szCs w:val="18"/>
              </w:rPr>
              <w:t xml:space="preserve"> </w:t>
            </w:r>
            <w:r w:rsidR="005C5D69">
              <w:rPr>
                <w:sz w:val="18"/>
                <w:szCs w:val="18"/>
              </w:rPr>
              <w:t xml:space="preserve"> </w:t>
            </w:r>
            <w:r w:rsidR="00590766">
              <w:rPr>
                <w:sz w:val="18"/>
                <w:szCs w:val="18"/>
              </w:rPr>
              <w:t xml:space="preserve">Apprentice </w:t>
            </w:r>
            <w:r w:rsidRPr="005A58F1">
              <w:rPr>
                <w:sz w:val="18"/>
                <w:szCs w:val="18"/>
              </w:rPr>
              <w:t>Teaching Seminar</w:t>
            </w:r>
          </w:p>
          <w:p w:rsidR="007C735C" w:rsidRPr="007C735C" w:rsidRDefault="007704BB" w:rsidP="00F151F9">
            <w:pPr>
              <w:tabs>
                <w:tab w:val="left" w:pos="180"/>
                <w:tab w:val="left" w:pos="5040"/>
              </w:tabs>
              <w:spacing w:line="360" w:lineRule="auto"/>
              <w:ind w:firstLine="180"/>
              <w:rPr>
                <w:sz w:val="18"/>
                <w:szCs w:val="18"/>
              </w:rPr>
            </w:pPr>
            <w:r w:rsidRPr="005A58F1">
              <w:rPr>
                <w:sz w:val="18"/>
                <w:szCs w:val="18"/>
              </w:rPr>
              <w:t>□</w:t>
            </w:r>
            <w:r>
              <w:rPr>
                <w:sz w:val="18"/>
                <w:szCs w:val="18"/>
              </w:rPr>
              <w:t xml:space="preserve"> </w:t>
            </w:r>
            <w:r w:rsidR="007C735C">
              <w:rPr>
                <w:sz w:val="18"/>
                <w:szCs w:val="18"/>
              </w:rPr>
              <w:t>PHIL 2600</w:t>
            </w:r>
            <w:r w:rsidR="00F151F9">
              <w:rPr>
                <w:sz w:val="18"/>
                <w:szCs w:val="18"/>
              </w:rPr>
              <w:t>*</w:t>
            </w:r>
            <w:r w:rsidR="005C5D69">
              <w:rPr>
                <w:sz w:val="18"/>
                <w:szCs w:val="18"/>
              </w:rPr>
              <w:t xml:space="preserve"> </w:t>
            </w:r>
            <w:r w:rsidR="007C735C">
              <w:rPr>
                <w:sz w:val="18"/>
                <w:szCs w:val="18"/>
              </w:rPr>
              <w:t>Ethics in Science (</w:t>
            </w:r>
            <w:r w:rsidR="00A56929">
              <w:rPr>
                <w:sz w:val="18"/>
                <w:szCs w:val="18"/>
              </w:rPr>
              <w:t>see Core Requirements</w:t>
            </w:r>
            <w:r w:rsidR="007C735C">
              <w:rPr>
                <w:sz w:val="18"/>
                <w:szCs w:val="18"/>
              </w:rPr>
              <w:t>)</w:t>
            </w:r>
          </w:p>
        </w:tc>
        <w:tc>
          <w:tcPr>
            <w:tcW w:w="826" w:type="dxa"/>
            <w:vMerge/>
          </w:tcPr>
          <w:p w:rsidR="000907C0" w:rsidRPr="005E641B" w:rsidRDefault="000907C0" w:rsidP="006F00D7">
            <w:pPr>
              <w:jc w:val="center"/>
              <w:rPr>
                <w:sz w:val="18"/>
                <w:szCs w:val="18"/>
              </w:rPr>
            </w:pPr>
          </w:p>
        </w:tc>
      </w:tr>
      <w:tr w:rsidR="006F00D7" w:rsidRPr="005E641B" w:rsidTr="00723C08">
        <w:tc>
          <w:tcPr>
            <w:tcW w:w="10154" w:type="dxa"/>
          </w:tcPr>
          <w:p w:rsidR="006F00D7" w:rsidRPr="005E641B" w:rsidRDefault="006F00D7" w:rsidP="007C735C">
            <w:pPr>
              <w:rPr>
                <w:sz w:val="18"/>
                <w:szCs w:val="18"/>
              </w:rPr>
            </w:pPr>
            <w:r w:rsidRPr="005E641B">
              <w:rPr>
                <w:sz w:val="18"/>
                <w:szCs w:val="18"/>
              </w:rPr>
              <w:t xml:space="preserve">Total hours to </w:t>
            </w:r>
            <w:r w:rsidR="007C735C">
              <w:rPr>
                <w:sz w:val="18"/>
                <w:szCs w:val="18"/>
              </w:rPr>
              <w:t>meet BIOL degree requirements; including College of Arts &amp; Science degree requirements.</w:t>
            </w:r>
          </w:p>
        </w:tc>
        <w:tc>
          <w:tcPr>
            <w:tcW w:w="826" w:type="dxa"/>
          </w:tcPr>
          <w:p w:rsidR="006F00D7" w:rsidRPr="005E641B" w:rsidRDefault="000A4327" w:rsidP="006F0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</w:tr>
      <w:tr w:rsidR="006F00D7" w:rsidRPr="005E641B" w:rsidTr="00723C08">
        <w:tc>
          <w:tcPr>
            <w:tcW w:w="10154" w:type="dxa"/>
          </w:tcPr>
          <w:p w:rsidR="006F00D7" w:rsidRPr="005E641B" w:rsidRDefault="006F00D7" w:rsidP="006F00D7">
            <w:pPr>
              <w:rPr>
                <w:sz w:val="18"/>
                <w:szCs w:val="18"/>
              </w:rPr>
            </w:pPr>
            <w:r w:rsidRPr="005E641B">
              <w:rPr>
                <w:sz w:val="18"/>
                <w:szCs w:val="18"/>
              </w:rPr>
              <w:t>Professional Development Sequence</w:t>
            </w:r>
          </w:p>
        </w:tc>
        <w:tc>
          <w:tcPr>
            <w:tcW w:w="826" w:type="dxa"/>
          </w:tcPr>
          <w:p w:rsidR="006F00D7" w:rsidRPr="005E641B" w:rsidRDefault="0093752D" w:rsidP="006F0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6F00D7" w:rsidRPr="005E641B" w:rsidTr="00723C08">
        <w:tc>
          <w:tcPr>
            <w:tcW w:w="10154" w:type="dxa"/>
          </w:tcPr>
          <w:p w:rsidR="006F00D7" w:rsidRPr="005E641B" w:rsidRDefault="007C735C" w:rsidP="00770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Advanced Electives</w:t>
            </w:r>
            <w:r w:rsidR="002D61C0">
              <w:rPr>
                <w:sz w:val="18"/>
                <w:szCs w:val="18"/>
              </w:rPr>
              <w:t xml:space="preserve"> </w:t>
            </w:r>
            <w:r w:rsidR="002D61C0" w:rsidRPr="00AF4E26">
              <w:rPr>
                <w:i/>
                <w:sz w:val="18"/>
                <w:szCs w:val="18"/>
              </w:rPr>
              <w:t>(EDSE 4060 is recommended)</w:t>
            </w:r>
            <w:r w:rsidR="007704BB" w:rsidRPr="00F67C06">
              <w:rPr>
                <w:color w:val="808080"/>
                <w:sz w:val="18"/>
                <w:szCs w:val="18"/>
              </w:rPr>
              <w:t xml:space="preserve">  </w:t>
            </w:r>
            <w:r w:rsidR="007704BB" w:rsidRPr="007704BB">
              <w:rPr>
                <w:b/>
                <w:sz w:val="18"/>
                <w:szCs w:val="18"/>
              </w:rPr>
              <w:t>NOTE:</w:t>
            </w:r>
            <w:r w:rsidR="007704BB">
              <w:rPr>
                <w:sz w:val="18"/>
                <w:szCs w:val="18"/>
              </w:rPr>
              <w:t xml:space="preserve"> </w:t>
            </w:r>
            <w:r w:rsidR="007704BB" w:rsidRPr="007704BB">
              <w:rPr>
                <w:i/>
                <w:sz w:val="18"/>
                <w:szCs w:val="18"/>
              </w:rPr>
              <w:t>Advanced elective hours (3xxx and 4xxx level courses) must total 42</w:t>
            </w:r>
          </w:p>
        </w:tc>
        <w:tc>
          <w:tcPr>
            <w:tcW w:w="826" w:type="dxa"/>
          </w:tcPr>
          <w:p w:rsidR="000A4327" w:rsidRPr="005E641B" w:rsidRDefault="00334841" w:rsidP="000A4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A4327" w:rsidRPr="005E641B" w:rsidTr="00723C08">
        <w:tc>
          <w:tcPr>
            <w:tcW w:w="10154" w:type="dxa"/>
          </w:tcPr>
          <w:p w:rsidR="000A4327" w:rsidRDefault="000A4327" w:rsidP="007704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Electives</w:t>
            </w:r>
          </w:p>
        </w:tc>
        <w:tc>
          <w:tcPr>
            <w:tcW w:w="826" w:type="dxa"/>
          </w:tcPr>
          <w:p w:rsidR="000A4327" w:rsidRDefault="002C1D7E" w:rsidP="000A43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F00D7" w:rsidRPr="005E641B" w:rsidTr="00723C08">
        <w:tc>
          <w:tcPr>
            <w:tcW w:w="10154" w:type="dxa"/>
          </w:tcPr>
          <w:p w:rsidR="006F00D7" w:rsidRPr="005E641B" w:rsidRDefault="006F00D7" w:rsidP="006F00D7">
            <w:pPr>
              <w:rPr>
                <w:sz w:val="18"/>
                <w:szCs w:val="18"/>
              </w:rPr>
            </w:pPr>
            <w:r w:rsidRPr="005E641B">
              <w:rPr>
                <w:sz w:val="18"/>
                <w:szCs w:val="18"/>
              </w:rPr>
              <w:t>Total Hours to Complete Degree</w:t>
            </w:r>
          </w:p>
        </w:tc>
        <w:tc>
          <w:tcPr>
            <w:tcW w:w="826" w:type="dxa"/>
          </w:tcPr>
          <w:p w:rsidR="006F00D7" w:rsidRPr="005E641B" w:rsidRDefault="00334841" w:rsidP="002C1D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2C1D7E">
              <w:rPr>
                <w:sz w:val="18"/>
                <w:szCs w:val="18"/>
              </w:rPr>
              <w:t>0</w:t>
            </w:r>
          </w:p>
        </w:tc>
      </w:tr>
    </w:tbl>
    <w:p w:rsidR="000907C0" w:rsidRDefault="000907C0" w:rsidP="00AB69B9"/>
    <w:p w:rsidR="000907C0" w:rsidRDefault="000907C0" w:rsidP="000225BC">
      <w:pPr>
        <w:jc w:val="center"/>
        <w:rPr>
          <w:sz w:val="20"/>
          <w:szCs w:val="20"/>
        </w:rPr>
      </w:pPr>
      <w:r>
        <w:br w:type="page"/>
      </w:r>
      <w:r w:rsidRPr="008735B8">
        <w:rPr>
          <w:b/>
          <w:sz w:val="20"/>
          <w:szCs w:val="20"/>
        </w:rPr>
        <w:lastRenderedPageBreak/>
        <w:t xml:space="preserve">SAMPLE 4-YEAR COURSE </w:t>
      </w:r>
      <w:smartTag w:uri="urn:schemas-microsoft-com:office:smarttags" w:element="PlaceName">
        <w:r w:rsidRPr="008735B8">
          <w:rPr>
            <w:b/>
            <w:sz w:val="20"/>
            <w:szCs w:val="20"/>
          </w:rPr>
          <w:t>PLAN</w:t>
        </w:r>
      </w:smartTag>
    </w:p>
    <w:p w:rsidR="000907C0" w:rsidRDefault="000907C0" w:rsidP="000907C0">
      <w:pPr>
        <w:rPr>
          <w:sz w:val="20"/>
          <w:szCs w:val="20"/>
        </w:rPr>
      </w:pPr>
      <w:r>
        <w:rPr>
          <w:sz w:val="20"/>
          <w:szCs w:val="20"/>
        </w:rPr>
        <w:t>B</w:t>
      </w:r>
      <w:r w:rsidR="00256D0D">
        <w:rPr>
          <w:sz w:val="20"/>
          <w:szCs w:val="20"/>
        </w:rPr>
        <w:t>A</w:t>
      </w:r>
      <w:r>
        <w:rPr>
          <w:sz w:val="20"/>
          <w:szCs w:val="20"/>
        </w:rPr>
        <w:t xml:space="preserve"> in Biology leading to Life Science Certification</w:t>
      </w:r>
    </w:p>
    <w:p w:rsidR="000907C0" w:rsidRDefault="000907C0" w:rsidP="000907C0">
      <w:pPr>
        <w:rPr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20"/>
        <w:gridCol w:w="360"/>
        <w:gridCol w:w="90"/>
        <w:gridCol w:w="4320"/>
        <w:gridCol w:w="450"/>
      </w:tblGrid>
      <w:tr w:rsidR="000907C0" w:rsidTr="00936ADE">
        <w:tc>
          <w:tcPr>
            <w:tcW w:w="9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C0" w:rsidRDefault="00A569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Sample 4-year course plan, </w:t>
            </w:r>
            <w:r w:rsidRPr="00240F4A">
              <w:rPr>
                <w:b/>
                <w:sz w:val="20"/>
                <w:szCs w:val="20"/>
              </w:rPr>
              <w:t>BA</w:t>
            </w:r>
            <w:r w:rsidR="000907C0" w:rsidRPr="00240F4A">
              <w:rPr>
                <w:b/>
                <w:sz w:val="20"/>
                <w:szCs w:val="20"/>
              </w:rPr>
              <w:t xml:space="preserve"> in Biology leading to Life Science Certification</w:t>
            </w:r>
          </w:p>
        </w:tc>
      </w:tr>
      <w:tr w:rsidR="000907C0" w:rsidTr="00936ADE"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C0" w:rsidRDefault="00090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Semester</w:t>
            </w:r>
          </w:p>
        </w:tc>
        <w:tc>
          <w:tcPr>
            <w:tcW w:w="48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C0" w:rsidRDefault="00090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Semester</w:t>
            </w:r>
          </w:p>
        </w:tc>
      </w:tr>
      <w:tr w:rsidR="000907C0" w:rsidTr="00936ADE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C0" w:rsidRDefault="00090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1710/1730, Principles of Biology I + Lab</w:t>
            </w:r>
          </w:p>
          <w:p w:rsidR="000907C0" w:rsidRDefault="00090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1410/1430, General Chemistry I + Lab</w:t>
            </w:r>
          </w:p>
          <w:p w:rsidR="000907C0" w:rsidRDefault="000907C0">
            <w:pPr>
              <w:rPr>
                <w:sz w:val="20"/>
                <w:szCs w:val="20"/>
              </w:rPr>
            </w:pPr>
            <w:smartTag w:uri="urn:schemas-microsoft-com:office:smarttags" w:element="PlaceName">
              <w:r>
                <w:rPr>
                  <w:sz w:val="20"/>
                  <w:szCs w:val="20"/>
                </w:rPr>
                <w:t>ENGL</w:t>
              </w:r>
            </w:smartTag>
            <w:r>
              <w:rPr>
                <w:sz w:val="20"/>
                <w:szCs w:val="20"/>
              </w:rPr>
              <w:t xml:space="preserve"> 1310, College Writing I</w:t>
            </w:r>
          </w:p>
          <w:p w:rsidR="000907C0" w:rsidRDefault="000907C0">
            <w:pPr>
              <w:rPr>
                <w:sz w:val="20"/>
                <w:szCs w:val="20"/>
              </w:rPr>
            </w:pPr>
            <w:smartTag w:uri="urn:schemas-microsoft-com:office:smarttags" w:element="PlaceName">
              <w:r>
                <w:rPr>
                  <w:sz w:val="20"/>
                  <w:szCs w:val="20"/>
                </w:rPr>
                <w:t>MATH</w:t>
              </w:r>
            </w:smartTag>
            <w:r>
              <w:rPr>
                <w:sz w:val="20"/>
                <w:szCs w:val="20"/>
              </w:rPr>
              <w:t xml:space="preserve"> 1710, Calculus I</w:t>
            </w:r>
          </w:p>
          <w:p w:rsidR="000907C0" w:rsidRDefault="000907C0">
            <w:pPr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TNTX 1100, STEP 1: </w:t>
            </w:r>
            <w:r w:rsidR="007D138B">
              <w:rPr>
                <w:sz w:val="20"/>
                <w:szCs w:val="20"/>
              </w:rPr>
              <w:t>Inquiry Approaches to Teaching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C0" w:rsidRDefault="00090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907C0" w:rsidRDefault="00090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907C0" w:rsidRDefault="00090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907C0" w:rsidRDefault="00090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907C0" w:rsidRDefault="00090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907C0" w:rsidRDefault="000907C0">
            <w:pPr>
              <w:jc w:val="center"/>
              <w:rPr>
                <w:sz w:val="20"/>
                <w:szCs w:val="20"/>
              </w:rPr>
            </w:pPr>
          </w:p>
          <w:p w:rsidR="000907C0" w:rsidRDefault="000907C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C0" w:rsidRDefault="00090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1720/1740, Principles of Biology II + Lab</w:t>
            </w:r>
          </w:p>
          <w:p w:rsidR="000907C0" w:rsidRDefault="00090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1420/1440, General Chemistry II + Lab</w:t>
            </w:r>
          </w:p>
          <w:p w:rsidR="000907C0" w:rsidRDefault="000907C0">
            <w:pPr>
              <w:rPr>
                <w:sz w:val="20"/>
                <w:szCs w:val="20"/>
              </w:rPr>
            </w:pPr>
            <w:smartTag w:uri="urn:schemas-microsoft-com:office:smarttags" w:element="PlaceName">
              <w:r>
                <w:rPr>
                  <w:sz w:val="20"/>
                  <w:szCs w:val="20"/>
                </w:rPr>
                <w:t>ENGL</w:t>
              </w:r>
            </w:smartTag>
            <w:r>
              <w:rPr>
                <w:sz w:val="20"/>
                <w:szCs w:val="20"/>
              </w:rPr>
              <w:t xml:space="preserve"> 2700, Technical Writing</w:t>
            </w:r>
          </w:p>
          <w:p w:rsidR="007B4F59" w:rsidRDefault="00936ADE" w:rsidP="007B4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Discovery Core</w:t>
            </w:r>
          </w:p>
          <w:p w:rsidR="000907C0" w:rsidRDefault="000907C0">
            <w:pPr>
              <w:ind w:left="162" w:hanging="1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TNTX 1200, STEP </w:t>
            </w:r>
            <w:r w:rsidR="007D138B">
              <w:rPr>
                <w:sz w:val="20"/>
                <w:szCs w:val="20"/>
              </w:rPr>
              <w:t>2: Inquiry-Based Lesson Design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C0" w:rsidRDefault="00090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907C0" w:rsidRDefault="00090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907C0" w:rsidRDefault="00090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907C0" w:rsidRDefault="00090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907C0" w:rsidRDefault="00090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907C0" w:rsidRDefault="000907C0">
            <w:pPr>
              <w:jc w:val="center"/>
              <w:rPr>
                <w:sz w:val="20"/>
                <w:szCs w:val="20"/>
              </w:rPr>
            </w:pPr>
          </w:p>
          <w:p w:rsidR="000907C0" w:rsidRDefault="000907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0907C0" w:rsidTr="00936ADE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C0" w:rsidRDefault="00090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2041/2042, Microbiology + Lab</w:t>
            </w:r>
          </w:p>
          <w:p w:rsidR="000907C0" w:rsidRDefault="00090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2370/3210, Organic Chemistry + Lab</w:t>
            </w:r>
          </w:p>
          <w:p w:rsidR="000907C0" w:rsidRDefault="00A56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1510/15</w:t>
            </w:r>
            <w:r w:rsidR="000907C0">
              <w:rPr>
                <w:sz w:val="20"/>
                <w:szCs w:val="20"/>
              </w:rPr>
              <w:t>30 General Physics I + Lab</w:t>
            </w:r>
          </w:p>
          <w:p w:rsidR="000907C0" w:rsidRDefault="000907C0">
            <w:pPr>
              <w:tabs>
                <w:tab w:val="left" w:pos="360"/>
              </w:tabs>
              <w:ind w:left="18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EDSE 3500, Knowing </w:t>
            </w:r>
            <w:r w:rsidR="007D138B">
              <w:rPr>
                <w:sz w:val="20"/>
                <w:szCs w:val="20"/>
              </w:rPr>
              <w:t xml:space="preserve">and Learning in Mathematics and </w:t>
            </w:r>
            <w:r>
              <w:rPr>
                <w:sz w:val="20"/>
                <w:szCs w:val="20"/>
              </w:rPr>
              <w:t>Science</w:t>
            </w:r>
          </w:p>
          <w:p w:rsidR="00014067" w:rsidRDefault="002C1D7E" w:rsidP="00014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Elective hours</w:t>
            </w:r>
          </w:p>
          <w:p w:rsidR="000907C0" w:rsidRDefault="000907C0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C0" w:rsidRDefault="00090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907C0" w:rsidRDefault="00090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907C0" w:rsidRDefault="00090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907C0" w:rsidRDefault="00090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907C0" w:rsidRDefault="000907C0">
            <w:pPr>
              <w:jc w:val="center"/>
              <w:rPr>
                <w:b/>
                <w:sz w:val="20"/>
                <w:szCs w:val="20"/>
              </w:rPr>
            </w:pPr>
          </w:p>
          <w:p w:rsidR="00014067" w:rsidRPr="00014067" w:rsidRDefault="002C1D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907C0" w:rsidRDefault="002C1D7E" w:rsidP="000140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C0" w:rsidRDefault="00090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2140, Principles of Ecology</w:t>
            </w:r>
          </w:p>
          <w:p w:rsidR="000907C0" w:rsidRDefault="00090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 2380/3220, Organic Chemistry + Lab</w:t>
            </w:r>
          </w:p>
          <w:p w:rsidR="000907C0" w:rsidRDefault="00A56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 1520/15</w:t>
            </w:r>
            <w:r w:rsidR="000907C0">
              <w:rPr>
                <w:sz w:val="20"/>
                <w:szCs w:val="20"/>
              </w:rPr>
              <w:t>40 General Physics II + Lab</w:t>
            </w:r>
          </w:p>
          <w:p w:rsidR="000907C0" w:rsidRDefault="006F3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 2600, Ethics in Science</w:t>
            </w:r>
          </w:p>
          <w:p w:rsidR="00936ADE" w:rsidRDefault="00936A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 2610, US History to 1865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C0" w:rsidRDefault="00090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907C0" w:rsidRDefault="00090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907C0" w:rsidRDefault="00090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907C0" w:rsidRDefault="00090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36ADE" w:rsidRPr="00936ADE" w:rsidRDefault="00936ADE" w:rsidP="003B4131">
            <w:pPr>
              <w:jc w:val="center"/>
              <w:rPr>
                <w:sz w:val="20"/>
                <w:szCs w:val="20"/>
              </w:rPr>
            </w:pPr>
            <w:r w:rsidRPr="00936ADE">
              <w:rPr>
                <w:sz w:val="20"/>
                <w:szCs w:val="20"/>
              </w:rPr>
              <w:t>3</w:t>
            </w:r>
          </w:p>
          <w:p w:rsidR="00014067" w:rsidRDefault="00014067" w:rsidP="003B4131">
            <w:pPr>
              <w:jc w:val="center"/>
              <w:rPr>
                <w:b/>
                <w:sz w:val="20"/>
                <w:szCs w:val="20"/>
              </w:rPr>
            </w:pPr>
          </w:p>
          <w:p w:rsidR="000907C0" w:rsidRDefault="00936ADE" w:rsidP="003B41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</w:tr>
      <w:tr w:rsidR="000907C0" w:rsidTr="00936ADE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C0" w:rsidRDefault="00090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3451/3452, Genetics + Lab</w:t>
            </w:r>
          </w:p>
          <w:p w:rsidR="000907C0" w:rsidRDefault="00090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BIOL, Physiology option</w:t>
            </w:r>
          </w:p>
          <w:p w:rsidR="000907C0" w:rsidRDefault="00090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PSCI 1040, American Government</w:t>
            </w:r>
          </w:p>
          <w:p w:rsidR="000907C0" w:rsidRDefault="000140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EDSE 4000, Classroom Interactions</w:t>
            </w:r>
          </w:p>
          <w:p w:rsidR="003B4131" w:rsidRDefault="002C1D7E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Visual and Performing Arts Core</w:t>
            </w:r>
          </w:p>
          <w:p w:rsidR="000907C0" w:rsidRDefault="000907C0" w:rsidP="006F36D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C0" w:rsidRDefault="00090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907C0" w:rsidRDefault="00090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907C0" w:rsidRDefault="00090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907C0" w:rsidRDefault="00090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A27790" w:rsidRDefault="00A27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907C0" w:rsidRDefault="00EB654F" w:rsidP="00A2779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27790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C0" w:rsidRDefault="00090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3510/3520, Cell Biology + Lab</w:t>
            </w:r>
          </w:p>
          <w:p w:rsidR="000907C0" w:rsidRDefault="00090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PSCI 1050, American Government</w:t>
            </w:r>
          </w:p>
          <w:p w:rsidR="000907C0" w:rsidRDefault="00B32F15" w:rsidP="006F3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B4131">
              <w:rPr>
                <w:sz w:val="20"/>
                <w:szCs w:val="20"/>
              </w:rPr>
              <w:t>LANG 2050, Foreign Language or Option course</w:t>
            </w:r>
          </w:p>
          <w:p w:rsidR="00EB654F" w:rsidRDefault="00EB654F" w:rsidP="006F3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4700, Research Methods</w:t>
            </w:r>
          </w:p>
          <w:p w:rsidR="00936ADE" w:rsidRDefault="00936ADE" w:rsidP="006F3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and Behavioral Sciences Core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C0" w:rsidRDefault="00090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907C0" w:rsidRDefault="00A277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907C0" w:rsidRDefault="00090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907C0" w:rsidRDefault="00090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907C0" w:rsidRDefault="00936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907C0" w:rsidRDefault="00A277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</w:tr>
      <w:tr w:rsidR="000907C0" w:rsidTr="00936ADE"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C0" w:rsidRDefault="006F36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EDSE 4500, Project-Based Instruction</w:t>
            </w:r>
          </w:p>
          <w:p w:rsidR="000907C0" w:rsidRDefault="00EB6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 2620, US History since 1865</w:t>
            </w:r>
          </w:p>
          <w:p w:rsidR="000907C0" w:rsidRDefault="000907C0">
            <w:pPr>
              <w:rPr>
                <w:sz w:val="20"/>
                <w:szCs w:val="20"/>
                <w:vertAlign w:val="superscript"/>
              </w:rPr>
            </w:pPr>
            <w:r w:rsidRPr="003B4131">
              <w:rPr>
                <w:sz w:val="20"/>
                <w:szCs w:val="20"/>
              </w:rPr>
              <w:t>BIOL, Field course option</w:t>
            </w:r>
          </w:p>
          <w:p w:rsidR="003B4131" w:rsidRDefault="003B4131" w:rsidP="003B41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BIOC 3621/3622, Elementary Biochemistry + Lab</w:t>
            </w:r>
          </w:p>
          <w:p w:rsidR="000907C0" w:rsidRDefault="00936ADE" w:rsidP="007B4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Elective</w:t>
            </w:r>
          </w:p>
        </w:tc>
        <w:tc>
          <w:tcPr>
            <w:tcW w:w="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7C0" w:rsidRDefault="000140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907C0" w:rsidRDefault="00936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907C0" w:rsidRDefault="00936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907C0" w:rsidRDefault="00936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907C0" w:rsidRDefault="00936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907C0" w:rsidRDefault="000140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C0" w:rsidRDefault="00090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EDSE 4</w:t>
            </w:r>
            <w:r w:rsidR="00E5356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08</w:t>
            </w:r>
            <w:r w:rsidR="00392D57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4</w:t>
            </w:r>
            <w:r w:rsidR="00E5356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18, </w:t>
            </w:r>
            <w:r w:rsidR="00B15FCE">
              <w:rPr>
                <w:sz w:val="20"/>
                <w:szCs w:val="20"/>
              </w:rPr>
              <w:t xml:space="preserve">Apprentice </w:t>
            </w:r>
            <w:r>
              <w:rPr>
                <w:sz w:val="20"/>
                <w:szCs w:val="20"/>
              </w:rPr>
              <w:t xml:space="preserve">Teaching </w:t>
            </w:r>
            <w:r w:rsidR="00E53563">
              <w:rPr>
                <w:sz w:val="20"/>
                <w:szCs w:val="20"/>
              </w:rPr>
              <w:t>I &amp; II</w:t>
            </w:r>
            <w:r>
              <w:rPr>
                <w:sz w:val="20"/>
                <w:szCs w:val="20"/>
              </w:rPr>
              <w:t xml:space="preserve">    </w:t>
            </w:r>
          </w:p>
          <w:p w:rsidR="00E53563" w:rsidRDefault="00090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B15FCE">
              <w:rPr>
                <w:sz w:val="20"/>
                <w:szCs w:val="20"/>
              </w:rPr>
              <w:t xml:space="preserve">In </w:t>
            </w:r>
            <w:r w:rsidR="00E53563">
              <w:rPr>
                <w:sz w:val="20"/>
                <w:szCs w:val="20"/>
              </w:rPr>
              <w:t>Math &amp; Science</w:t>
            </w:r>
          </w:p>
          <w:p w:rsidR="000907C0" w:rsidRDefault="000907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EDSE 4</w:t>
            </w:r>
            <w:r w:rsidR="00B15FC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28, </w:t>
            </w:r>
            <w:r w:rsidR="00B15FCE">
              <w:rPr>
                <w:sz w:val="20"/>
                <w:szCs w:val="20"/>
              </w:rPr>
              <w:t>Apprentice</w:t>
            </w:r>
            <w:r>
              <w:rPr>
                <w:sz w:val="20"/>
                <w:szCs w:val="20"/>
              </w:rPr>
              <w:t xml:space="preserve"> Teaching Seminar</w:t>
            </w:r>
          </w:p>
          <w:p w:rsidR="000907C0" w:rsidRDefault="000907C0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7C0" w:rsidRDefault="00090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0907C0" w:rsidRDefault="000907C0">
            <w:pPr>
              <w:jc w:val="center"/>
              <w:rPr>
                <w:sz w:val="20"/>
                <w:szCs w:val="20"/>
              </w:rPr>
            </w:pPr>
          </w:p>
          <w:p w:rsidR="000907C0" w:rsidRDefault="000907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907C0" w:rsidRDefault="000907C0">
            <w:pPr>
              <w:jc w:val="center"/>
              <w:rPr>
                <w:sz w:val="20"/>
                <w:szCs w:val="20"/>
              </w:rPr>
            </w:pPr>
          </w:p>
          <w:p w:rsidR="00A27790" w:rsidRDefault="00A27790">
            <w:pPr>
              <w:rPr>
                <w:b/>
                <w:sz w:val="20"/>
                <w:szCs w:val="20"/>
              </w:rPr>
            </w:pPr>
          </w:p>
          <w:p w:rsidR="000907C0" w:rsidRDefault="00EB654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</w:tbl>
    <w:p w:rsidR="000907C0" w:rsidRDefault="000907C0" w:rsidP="000907C0">
      <w:pPr>
        <w:ind w:left="5760"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Total Hours: 12</w:t>
      </w:r>
      <w:r w:rsidR="00706BD1">
        <w:rPr>
          <w:b/>
          <w:sz w:val="20"/>
          <w:szCs w:val="20"/>
        </w:rPr>
        <w:t>0</w:t>
      </w:r>
    </w:p>
    <w:p w:rsidR="003066CE" w:rsidRDefault="003066CE" w:rsidP="00AB69B9"/>
    <w:p w:rsidR="003066CE" w:rsidRDefault="003066CE" w:rsidP="00AB69B9"/>
    <w:p w:rsidR="00706BD1" w:rsidRDefault="00706BD1" w:rsidP="002C1D7E">
      <w:pPr>
        <w:jc w:val="center"/>
        <w:rPr>
          <w:b/>
        </w:rPr>
      </w:pPr>
      <w:r w:rsidRPr="002D4B20">
        <w:rPr>
          <w:b/>
        </w:rPr>
        <w:t>Advanced hours must total 42</w:t>
      </w:r>
      <w:r>
        <w:rPr>
          <w:b/>
        </w:rPr>
        <w:t xml:space="preserve"> and a minimum of 120 earned hours are required. Minimum </w:t>
      </w:r>
      <w:proofErr w:type="spellStart"/>
      <w:r>
        <w:rPr>
          <w:b/>
        </w:rPr>
        <w:t>gpa</w:t>
      </w:r>
      <w:proofErr w:type="spellEnd"/>
      <w:r>
        <w:rPr>
          <w:b/>
        </w:rPr>
        <w:t xml:space="preserve"> requirements are in force (2.5 overall, 2.5 UNT, 2.5 major concentration, 2.5 minor concentration, </w:t>
      </w:r>
      <w:proofErr w:type="gramStart"/>
      <w:r>
        <w:rPr>
          <w:b/>
        </w:rPr>
        <w:t>2.5  advanced</w:t>
      </w:r>
      <w:proofErr w:type="gramEnd"/>
      <w:r>
        <w:rPr>
          <w:b/>
        </w:rPr>
        <w:t xml:space="preserve"> science hours) for graduation with Teacher Certification.</w:t>
      </w:r>
    </w:p>
    <w:p w:rsidR="00706BD1" w:rsidRDefault="00706BD1" w:rsidP="002C1D7E">
      <w:pPr>
        <w:jc w:val="center"/>
        <w:rPr>
          <w:b/>
        </w:rPr>
      </w:pPr>
    </w:p>
    <w:p w:rsidR="002C1D7E" w:rsidRPr="00EC2481" w:rsidRDefault="002C1D7E" w:rsidP="002C1D7E">
      <w:pPr>
        <w:jc w:val="center"/>
        <w:rPr>
          <w:b/>
          <w:u w:val="single"/>
        </w:rPr>
      </w:pPr>
      <w:r w:rsidRPr="00EC2481">
        <w:rPr>
          <w:b/>
          <w:u w:val="single"/>
        </w:rPr>
        <w:t>All students seeking secondary level teacher certification must be admitted to UNT’s Teacher Education program. Admission to teacher education requirements follow:</w:t>
      </w:r>
    </w:p>
    <w:p w:rsidR="002C1D7E" w:rsidRPr="00EC2481" w:rsidRDefault="002C1D7E" w:rsidP="002C1D7E">
      <w:pPr>
        <w:jc w:val="center"/>
        <w:rPr>
          <w:b/>
          <w:u w:val="single"/>
        </w:rPr>
      </w:pPr>
    </w:p>
    <w:p w:rsidR="002C1D7E" w:rsidRPr="00F90AC3" w:rsidRDefault="002C1D7E" w:rsidP="002C1D7E">
      <w:pPr>
        <w:rPr>
          <w:b/>
          <w:sz w:val="22"/>
          <w:szCs w:val="22"/>
        </w:rPr>
      </w:pPr>
      <w:r>
        <w:rPr>
          <w:b/>
          <w:sz w:val="22"/>
          <w:szCs w:val="22"/>
        </w:rPr>
        <w:t>~</w:t>
      </w:r>
      <w:r w:rsidRPr="00EC2481">
        <w:rPr>
          <w:b/>
          <w:sz w:val="22"/>
          <w:szCs w:val="22"/>
        </w:rPr>
        <w:t>THEA exam scores (Texas Higher Education Assessment) of 240 or above in reading, 230 or above in mathematics, and 220 or above in writing</w:t>
      </w:r>
      <w:r w:rsidRPr="00EC2481">
        <w:rPr>
          <w:b/>
          <w:i/>
          <w:sz w:val="22"/>
          <w:szCs w:val="22"/>
        </w:rPr>
        <w:t>.</w:t>
      </w:r>
      <w:r w:rsidRPr="00F90AC3">
        <w:rPr>
          <w:b/>
          <w:sz w:val="22"/>
          <w:szCs w:val="22"/>
        </w:rPr>
        <w:t xml:space="preserve"> Information regarding the THEA exam can be found at the following website: </w:t>
      </w:r>
      <w:hyperlink r:id="rId6" w:history="1">
        <w:r w:rsidRPr="00F90AC3">
          <w:rPr>
            <w:rStyle w:val="Hyperlink"/>
            <w:b/>
            <w:sz w:val="22"/>
            <w:szCs w:val="22"/>
          </w:rPr>
          <w:t>www.thea.nesinc.com</w:t>
        </w:r>
      </w:hyperlink>
      <w:r w:rsidRPr="00F90AC3">
        <w:rPr>
          <w:b/>
          <w:sz w:val="22"/>
          <w:szCs w:val="22"/>
        </w:rPr>
        <w:t xml:space="preserve">. Allowable exemptions to the THEA exam include SAT (minimum combined verbal and mathematics 1070 with a minimum of 500 in verbal and 500 in mathematics) or ACT (23 composite with minimum 19 in English and 19 in Mathematics) exams taken within 5 years of Teacher Education application, or TAKS scores (minimum 2200 in Mathematics and 2200 in English with a writing </w:t>
      </w:r>
      <w:proofErr w:type="spellStart"/>
      <w:r w:rsidRPr="00F90AC3">
        <w:rPr>
          <w:b/>
          <w:sz w:val="22"/>
          <w:szCs w:val="22"/>
        </w:rPr>
        <w:t>subscore</w:t>
      </w:r>
      <w:proofErr w:type="spellEnd"/>
      <w:r w:rsidRPr="00F90AC3">
        <w:rPr>
          <w:b/>
          <w:sz w:val="22"/>
          <w:szCs w:val="22"/>
        </w:rPr>
        <w:t xml:space="preserve"> of 3 or higher) taken within 3 years of Teacher Education application.  </w:t>
      </w:r>
    </w:p>
    <w:p w:rsidR="002C1D7E" w:rsidRPr="00F90AC3" w:rsidRDefault="002C1D7E" w:rsidP="002C1D7E">
      <w:pPr>
        <w:rPr>
          <w:b/>
          <w:sz w:val="22"/>
          <w:szCs w:val="22"/>
        </w:rPr>
      </w:pPr>
      <w:r>
        <w:rPr>
          <w:b/>
          <w:sz w:val="22"/>
          <w:szCs w:val="22"/>
        </w:rPr>
        <w:t>~</w:t>
      </w:r>
      <w:r w:rsidRPr="00F90AC3">
        <w:rPr>
          <w:b/>
          <w:sz w:val="22"/>
          <w:szCs w:val="22"/>
        </w:rPr>
        <w:t xml:space="preserve">Junior </w:t>
      </w:r>
      <w:proofErr w:type="gramStart"/>
      <w:r w:rsidRPr="00F90AC3">
        <w:rPr>
          <w:b/>
          <w:sz w:val="22"/>
          <w:szCs w:val="22"/>
        </w:rPr>
        <w:t>Standing</w:t>
      </w:r>
      <w:proofErr w:type="gramEnd"/>
      <w:r w:rsidRPr="00F90AC3">
        <w:rPr>
          <w:b/>
          <w:sz w:val="22"/>
          <w:szCs w:val="22"/>
        </w:rPr>
        <w:t xml:space="preserve"> (minimum of 60 earned hours)</w:t>
      </w:r>
    </w:p>
    <w:p w:rsidR="002C1D7E" w:rsidRPr="00F90AC3" w:rsidRDefault="002C1D7E" w:rsidP="002C1D7E">
      <w:pPr>
        <w:rPr>
          <w:b/>
          <w:sz w:val="22"/>
          <w:szCs w:val="22"/>
        </w:rPr>
      </w:pPr>
      <w:r>
        <w:rPr>
          <w:b/>
          <w:sz w:val="22"/>
          <w:szCs w:val="22"/>
        </w:rPr>
        <w:t>~</w:t>
      </w:r>
      <w:r w:rsidRPr="00F90AC3">
        <w:rPr>
          <w:b/>
          <w:sz w:val="22"/>
          <w:szCs w:val="22"/>
        </w:rPr>
        <w:t xml:space="preserve">2.5 overall </w:t>
      </w:r>
      <w:proofErr w:type="spellStart"/>
      <w:proofErr w:type="gramStart"/>
      <w:r w:rsidRPr="00F90AC3">
        <w:rPr>
          <w:b/>
          <w:sz w:val="22"/>
          <w:szCs w:val="22"/>
        </w:rPr>
        <w:t>gpa</w:t>
      </w:r>
      <w:proofErr w:type="spellEnd"/>
      <w:proofErr w:type="gramEnd"/>
    </w:p>
    <w:p w:rsidR="002C1D7E" w:rsidRPr="00F90AC3" w:rsidRDefault="002C1D7E" w:rsidP="002C1D7E">
      <w:pPr>
        <w:rPr>
          <w:b/>
          <w:sz w:val="22"/>
          <w:szCs w:val="22"/>
        </w:rPr>
      </w:pPr>
      <w:r>
        <w:rPr>
          <w:b/>
          <w:sz w:val="22"/>
          <w:szCs w:val="22"/>
        </w:rPr>
        <w:t>~</w:t>
      </w:r>
      <w:r w:rsidRPr="00F90AC3">
        <w:rPr>
          <w:b/>
          <w:sz w:val="22"/>
          <w:szCs w:val="22"/>
        </w:rPr>
        <w:t xml:space="preserve">2.5 UNT </w:t>
      </w:r>
      <w:proofErr w:type="spellStart"/>
      <w:proofErr w:type="gramStart"/>
      <w:r w:rsidRPr="00F90AC3">
        <w:rPr>
          <w:b/>
          <w:sz w:val="22"/>
          <w:szCs w:val="22"/>
        </w:rPr>
        <w:t>gpa</w:t>
      </w:r>
      <w:proofErr w:type="spellEnd"/>
      <w:proofErr w:type="gramEnd"/>
    </w:p>
    <w:p w:rsidR="002C1D7E" w:rsidRPr="00F90AC3" w:rsidRDefault="002C1D7E" w:rsidP="002C1D7E">
      <w:pPr>
        <w:rPr>
          <w:b/>
          <w:sz w:val="22"/>
          <w:szCs w:val="22"/>
        </w:rPr>
      </w:pPr>
      <w:r>
        <w:rPr>
          <w:b/>
          <w:sz w:val="22"/>
          <w:szCs w:val="22"/>
        </w:rPr>
        <w:t>~</w:t>
      </w:r>
      <w:r w:rsidRPr="00F90AC3">
        <w:rPr>
          <w:b/>
          <w:sz w:val="22"/>
          <w:szCs w:val="22"/>
        </w:rPr>
        <w:t>Official degree plan on file (admission to major status)</w:t>
      </w:r>
    </w:p>
    <w:p w:rsidR="002C1D7E" w:rsidRPr="00F90AC3" w:rsidRDefault="002C1D7E" w:rsidP="002C1D7E">
      <w:pPr>
        <w:rPr>
          <w:b/>
          <w:sz w:val="22"/>
          <w:szCs w:val="22"/>
        </w:rPr>
      </w:pPr>
      <w:r>
        <w:rPr>
          <w:b/>
          <w:sz w:val="22"/>
          <w:szCs w:val="22"/>
        </w:rPr>
        <w:t>~</w:t>
      </w:r>
      <w:r w:rsidRPr="00F90AC3">
        <w:rPr>
          <w:b/>
          <w:sz w:val="22"/>
          <w:szCs w:val="22"/>
        </w:rPr>
        <w:t>Teacher Education application</w:t>
      </w:r>
    </w:p>
    <w:p w:rsidR="002C1D7E" w:rsidRPr="00F90AC3" w:rsidRDefault="002C1D7E" w:rsidP="002C1D7E">
      <w:pPr>
        <w:rPr>
          <w:b/>
          <w:sz w:val="22"/>
          <w:szCs w:val="22"/>
        </w:rPr>
      </w:pPr>
      <w:r>
        <w:rPr>
          <w:b/>
          <w:sz w:val="22"/>
          <w:szCs w:val="22"/>
        </w:rPr>
        <w:t>~</w:t>
      </w:r>
      <w:r w:rsidRPr="00F90AC3">
        <w:rPr>
          <w:b/>
          <w:sz w:val="22"/>
          <w:szCs w:val="22"/>
        </w:rPr>
        <w:t>State-required interview</w:t>
      </w:r>
    </w:p>
    <w:p w:rsidR="002C1D7E" w:rsidRPr="00F90AC3" w:rsidRDefault="002C1D7E" w:rsidP="002C1D7E">
      <w:pPr>
        <w:rPr>
          <w:b/>
          <w:sz w:val="22"/>
          <w:szCs w:val="22"/>
        </w:rPr>
      </w:pPr>
    </w:p>
    <w:p w:rsidR="002C1D7E" w:rsidRDefault="002C1D7E" w:rsidP="002C1D7E">
      <w:r w:rsidRPr="00F90AC3">
        <w:rPr>
          <w:b/>
          <w:sz w:val="22"/>
          <w:szCs w:val="22"/>
        </w:rPr>
        <w:t xml:space="preserve">Please see TNT advisor to complete application process. Continued enrollment in advanced education minor courses will be blocked until admission in obtained. </w:t>
      </w:r>
    </w:p>
    <w:p w:rsidR="002C1D7E" w:rsidRDefault="002C1D7E" w:rsidP="002C1D7E"/>
    <w:p w:rsidR="00AB430E" w:rsidRPr="003C26C3" w:rsidRDefault="00AB430E" w:rsidP="006B5041">
      <w:pPr>
        <w:jc w:val="center"/>
        <w:rPr>
          <w:sz w:val="20"/>
          <w:szCs w:val="20"/>
        </w:rPr>
      </w:pPr>
    </w:p>
    <w:sectPr w:rsidR="00AB430E" w:rsidRPr="003C26C3" w:rsidSect="00262955">
      <w:pgSz w:w="1251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C485D"/>
    <w:multiLevelType w:val="hybridMultilevel"/>
    <w:tmpl w:val="D2688B58"/>
    <w:lvl w:ilvl="0" w:tplc="5344C054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38A6886"/>
    <w:multiLevelType w:val="hybridMultilevel"/>
    <w:tmpl w:val="C616BD0E"/>
    <w:lvl w:ilvl="0" w:tplc="9D4E5B3E">
      <w:start w:val="2"/>
      <w:numFmt w:val="lowerLetter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">
    <w:nsid w:val="36EB0F13"/>
    <w:multiLevelType w:val="hybridMultilevel"/>
    <w:tmpl w:val="30C0C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6D2"/>
    <w:rsid w:val="00014067"/>
    <w:rsid w:val="000225BC"/>
    <w:rsid w:val="00071BF0"/>
    <w:rsid w:val="000907C0"/>
    <w:rsid w:val="000A289C"/>
    <w:rsid w:val="000A4327"/>
    <w:rsid w:val="00102B9B"/>
    <w:rsid w:val="0013279E"/>
    <w:rsid w:val="00146A7C"/>
    <w:rsid w:val="001723F2"/>
    <w:rsid w:val="001C389F"/>
    <w:rsid w:val="001E245A"/>
    <w:rsid w:val="00203084"/>
    <w:rsid w:val="00216867"/>
    <w:rsid w:val="00240F4A"/>
    <w:rsid w:val="00243159"/>
    <w:rsid w:val="00256D0D"/>
    <w:rsid w:val="00262955"/>
    <w:rsid w:val="00270B7D"/>
    <w:rsid w:val="00284EF1"/>
    <w:rsid w:val="00290897"/>
    <w:rsid w:val="00293498"/>
    <w:rsid w:val="002B4296"/>
    <w:rsid w:val="002C1D7E"/>
    <w:rsid w:val="002C231E"/>
    <w:rsid w:val="002D61C0"/>
    <w:rsid w:val="003066CE"/>
    <w:rsid w:val="00334841"/>
    <w:rsid w:val="00360C42"/>
    <w:rsid w:val="00380B70"/>
    <w:rsid w:val="00392D57"/>
    <w:rsid w:val="003B4131"/>
    <w:rsid w:val="003C26C3"/>
    <w:rsid w:val="003D30A0"/>
    <w:rsid w:val="003F309E"/>
    <w:rsid w:val="003F7287"/>
    <w:rsid w:val="00427693"/>
    <w:rsid w:val="00496215"/>
    <w:rsid w:val="004B56DE"/>
    <w:rsid w:val="004C63F2"/>
    <w:rsid w:val="00535BFF"/>
    <w:rsid w:val="00575F99"/>
    <w:rsid w:val="00590766"/>
    <w:rsid w:val="005A0323"/>
    <w:rsid w:val="005C5D69"/>
    <w:rsid w:val="005E641B"/>
    <w:rsid w:val="00641452"/>
    <w:rsid w:val="0064145D"/>
    <w:rsid w:val="00660BAE"/>
    <w:rsid w:val="006B5041"/>
    <w:rsid w:val="006C5A41"/>
    <w:rsid w:val="006F00D7"/>
    <w:rsid w:val="006F36D1"/>
    <w:rsid w:val="00706BD1"/>
    <w:rsid w:val="00723C08"/>
    <w:rsid w:val="007324E4"/>
    <w:rsid w:val="00753C97"/>
    <w:rsid w:val="00757D3A"/>
    <w:rsid w:val="0076042A"/>
    <w:rsid w:val="007704BB"/>
    <w:rsid w:val="0078430E"/>
    <w:rsid w:val="007B4F59"/>
    <w:rsid w:val="007C735C"/>
    <w:rsid w:val="007D138B"/>
    <w:rsid w:val="007E47B9"/>
    <w:rsid w:val="00806625"/>
    <w:rsid w:val="0081572E"/>
    <w:rsid w:val="008665C0"/>
    <w:rsid w:val="00866754"/>
    <w:rsid w:val="008735B8"/>
    <w:rsid w:val="00890166"/>
    <w:rsid w:val="008D0731"/>
    <w:rsid w:val="008D206C"/>
    <w:rsid w:val="008E1238"/>
    <w:rsid w:val="00900AE3"/>
    <w:rsid w:val="009076D2"/>
    <w:rsid w:val="00935840"/>
    <w:rsid w:val="00936ADE"/>
    <w:rsid w:val="0093752D"/>
    <w:rsid w:val="00937556"/>
    <w:rsid w:val="00963D19"/>
    <w:rsid w:val="009656DA"/>
    <w:rsid w:val="009C4100"/>
    <w:rsid w:val="00A15942"/>
    <w:rsid w:val="00A27790"/>
    <w:rsid w:val="00A56929"/>
    <w:rsid w:val="00AB430E"/>
    <w:rsid w:val="00AB5613"/>
    <w:rsid w:val="00AB69B9"/>
    <w:rsid w:val="00AD5B5D"/>
    <w:rsid w:val="00AF4E26"/>
    <w:rsid w:val="00B12BE4"/>
    <w:rsid w:val="00B132A3"/>
    <w:rsid w:val="00B15FCE"/>
    <w:rsid w:val="00B32F15"/>
    <w:rsid w:val="00B50D66"/>
    <w:rsid w:val="00BD112D"/>
    <w:rsid w:val="00BD3647"/>
    <w:rsid w:val="00BD6D5D"/>
    <w:rsid w:val="00BE1DE9"/>
    <w:rsid w:val="00C11259"/>
    <w:rsid w:val="00C11EFC"/>
    <w:rsid w:val="00C219B8"/>
    <w:rsid w:val="00C248CC"/>
    <w:rsid w:val="00C6414B"/>
    <w:rsid w:val="00C65121"/>
    <w:rsid w:val="00CB2C09"/>
    <w:rsid w:val="00CD4836"/>
    <w:rsid w:val="00CE4A99"/>
    <w:rsid w:val="00D04053"/>
    <w:rsid w:val="00D05004"/>
    <w:rsid w:val="00D90A6F"/>
    <w:rsid w:val="00DB5FFD"/>
    <w:rsid w:val="00DB79B9"/>
    <w:rsid w:val="00E15BAA"/>
    <w:rsid w:val="00E53563"/>
    <w:rsid w:val="00E67FDF"/>
    <w:rsid w:val="00E81127"/>
    <w:rsid w:val="00E9595D"/>
    <w:rsid w:val="00EB463E"/>
    <w:rsid w:val="00EB654F"/>
    <w:rsid w:val="00ED0055"/>
    <w:rsid w:val="00F06865"/>
    <w:rsid w:val="00F151F9"/>
    <w:rsid w:val="00F50AAC"/>
    <w:rsid w:val="00F620B1"/>
    <w:rsid w:val="00F67C06"/>
    <w:rsid w:val="00FB3240"/>
    <w:rsid w:val="00FF4476"/>
    <w:rsid w:val="00FF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076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1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2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C1D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6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a.nesinc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1113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Arts and Sciences</vt:lpstr>
    </vt:vector>
  </TitlesOfParts>
  <Company>UNT</Company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Arts and Sciences</dc:title>
  <dc:subject/>
  <dc:creator>John Quintanilla</dc:creator>
  <cp:keywords/>
  <cp:lastModifiedBy>jennifer mcdonald</cp:lastModifiedBy>
  <cp:revision>11</cp:revision>
  <cp:lastPrinted>2012-12-03T18:41:00Z</cp:lastPrinted>
  <dcterms:created xsi:type="dcterms:W3CDTF">2012-06-27T20:18:00Z</dcterms:created>
  <dcterms:modified xsi:type="dcterms:W3CDTF">2012-12-04T18:02:00Z</dcterms:modified>
</cp:coreProperties>
</file>